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820" w:rsidRPr="00F05F51" w:rsidRDefault="00207820" w:rsidP="00207820">
      <w:pPr>
        <w:keepNext/>
        <w:widowControl w:val="0"/>
        <w:rPr>
          <w:b/>
          <w:lang w:val="en-GB"/>
        </w:rPr>
      </w:pPr>
      <w:r w:rsidRPr="00F05F51">
        <w:rPr>
          <w:b/>
          <w:lang w:val="en-GB"/>
        </w:rPr>
        <w:t xml:space="preserve">DIVINE </w:t>
      </w:r>
      <w:proofErr w:type="spellStart"/>
      <w:r w:rsidRPr="00F05F51">
        <w:rPr>
          <w:b/>
          <w:lang w:val="en-GB"/>
        </w:rPr>
        <w:t>STYLER</w:t>
      </w:r>
      <w:proofErr w:type="spellEnd"/>
      <w:r w:rsidRPr="00F05F51">
        <w:rPr>
          <w:b/>
          <w:lang w:val="en-GB"/>
        </w:rPr>
        <w:t xml:space="preserve"> - </w:t>
      </w:r>
      <w:proofErr w:type="spellStart"/>
      <w:r w:rsidRPr="00F05F51">
        <w:rPr>
          <w:b/>
          <w:lang w:val="en-GB"/>
        </w:rPr>
        <w:t>Wordpower</w:t>
      </w:r>
      <w:proofErr w:type="spellEnd"/>
      <w:r w:rsidRPr="00F05F51">
        <w:rPr>
          <w:b/>
          <w:lang w:val="en-GB"/>
        </w:rPr>
        <w:t xml:space="preserve"> 2: </w:t>
      </w:r>
      <w:proofErr w:type="spellStart"/>
      <w:r w:rsidRPr="00F05F51">
        <w:rPr>
          <w:b/>
          <w:lang w:val="en-GB"/>
        </w:rPr>
        <w:t>Directrix</w:t>
      </w:r>
      <w:proofErr w:type="spellEnd"/>
      <w:r w:rsidRPr="00F05F51">
        <w:rPr>
          <w:b/>
          <w:lang w:val="en-GB"/>
        </w:rPr>
        <w:t xml:space="preserve"> </w:t>
      </w:r>
    </w:p>
    <w:p w:rsidR="00207820" w:rsidRPr="00F05F51" w:rsidRDefault="00207820" w:rsidP="00207820">
      <w:pPr>
        <w:keepNext/>
        <w:widowControl w:val="0"/>
        <w:rPr>
          <w:i/>
          <w:lang w:val="en-GB"/>
        </w:rPr>
      </w:pPr>
      <w:proofErr w:type="spellStart"/>
      <w:r>
        <w:rPr>
          <w:i/>
          <w:lang w:val="en-GB"/>
        </w:rPr>
        <w:t>Mo'Wax</w:t>
      </w:r>
      <w:proofErr w:type="spellEnd"/>
      <w:r>
        <w:rPr>
          <w:i/>
          <w:lang w:val="en-GB"/>
        </w:rPr>
        <w:t>,</w:t>
      </w:r>
      <w:r w:rsidRPr="00F05F51">
        <w:rPr>
          <w:i/>
          <w:lang w:val="en-GB"/>
        </w:rPr>
        <w:t xml:space="preserve"> 1999</w:t>
      </w:r>
    </w:p>
    <w:p w:rsidR="00207820" w:rsidRPr="00207820" w:rsidRDefault="00207820" w:rsidP="00207820">
      <w:pPr>
        <w:keepNext/>
        <w:widowControl w:val="0"/>
        <w:rPr>
          <w:color w:val="000000"/>
          <w:lang w:val="en-US"/>
        </w:rPr>
      </w:pPr>
    </w:p>
    <w:p w:rsidR="00207820" w:rsidRPr="00C52B46" w:rsidRDefault="00207820" w:rsidP="00207820">
      <w:pPr>
        <w:keepNext/>
        <w:widowControl w:val="0"/>
        <w:rPr>
          <w:color w:val="000000"/>
        </w:rPr>
      </w:pPr>
      <w:r>
        <w:rPr>
          <w:noProof/>
          <w:color w:val="000000"/>
        </w:rPr>
        <w:drawing>
          <wp:inline distT="0" distB="0" distL="0" distR="0">
            <wp:extent cx="1905000" cy="1905000"/>
            <wp:effectExtent l="19050" t="0" r="0" b="0"/>
            <wp:docPr id="42" name="Picture 42" descr="divine-styl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ivine-styler-2"/>
                    <pic:cNvPicPr>
                      <a:picLocks noChangeAspect="1" noChangeArrowheads="1"/>
                    </pic:cNvPicPr>
                  </pic:nvPicPr>
                  <pic:blipFill>
                    <a:blip r:embed="rId5"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207820" w:rsidRPr="00C52B46" w:rsidRDefault="00207820" w:rsidP="00207820">
      <w:pPr>
        <w:widowControl w:val="0"/>
        <w:rPr>
          <w:color w:val="000000"/>
        </w:rPr>
      </w:pPr>
    </w:p>
    <w:p w:rsidR="00207820" w:rsidRPr="00C52B46" w:rsidRDefault="00207820" w:rsidP="00207820">
      <w:pPr>
        <w:widowControl w:val="0"/>
        <w:rPr>
          <w:b/>
          <w:color w:val="000000"/>
        </w:rPr>
      </w:pPr>
      <w:r>
        <w:rPr>
          <w:b/>
          <w:color w:val="000000"/>
        </w:rPr>
        <w:t xml:space="preserve">A la fin des années 80, au début des 90’s, le rap éclaté, </w:t>
      </w:r>
      <w:proofErr w:type="spellStart"/>
      <w:r>
        <w:rPr>
          <w:b/>
          <w:color w:val="000000"/>
        </w:rPr>
        <w:t>crossover</w:t>
      </w:r>
      <w:proofErr w:type="spellEnd"/>
      <w:r>
        <w:rPr>
          <w:b/>
          <w:color w:val="000000"/>
        </w:rPr>
        <w:t xml:space="preserve"> et parfois obtus de Divine Styler était en avance sur son temps. Mais 10 ans après, il était de mise, il était de rigueur. C’était donc le moment idéal pour que James Lavelle et </w:t>
      </w:r>
      <w:proofErr w:type="spellStart"/>
      <w:r>
        <w:rPr>
          <w:b/>
          <w:color w:val="000000"/>
        </w:rPr>
        <w:t>Mo’Wax</w:t>
      </w:r>
      <w:proofErr w:type="spellEnd"/>
      <w:r>
        <w:rPr>
          <w:b/>
          <w:color w:val="000000"/>
        </w:rPr>
        <w:t xml:space="preserve"> sortent le rappeur des limbes et lui permettent de sortir une suite au fondamental </w:t>
      </w:r>
      <w:proofErr w:type="spellStart"/>
      <w:r w:rsidRPr="008C72C3">
        <w:rPr>
          <w:b/>
          <w:i/>
          <w:color w:val="000000"/>
        </w:rPr>
        <w:t>Wordpower</w:t>
      </w:r>
      <w:proofErr w:type="spellEnd"/>
      <w:r>
        <w:rPr>
          <w:b/>
          <w:color w:val="000000"/>
        </w:rPr>
        <w:t xml:space="preserve">, de proposer un disque dans l’esprit de l’époque, mais malheureusement assez loin du niveau de son prédécesseur. </w:t>
      </w:r>
    </w:p>
    <w:p w:rsidR="00207820" w:rsidRPr="00C52B46" w:rsidRDefault="00207820" w:rsidP="00207820">
      <w:pPr>
        <w:widowControl w:val="0"/>
        <w:rPr>
          <w:color w:val="000000"/>
        </w:rPr>
      </w:pPr>
    </w:p>
    <w:p w:rsidR="00207820" w:rsidRPr="00BC3B5B" w:rsidRDefault="00207820" w:rsidP="00207820">
      <w:pPr>
        <w:keepNext/>
        <w:widowControl w:val="0"/>
        <w:rPr>
          <w:color w:val="000000"/>
        </w:rPr>
      </w:pPr>
      <w:r w:rsidRPr="00BC3B5B">
        <w:rPr>
          <w:color w:val="000000"/>
        </w:rPr>
        <w:t>Apparu dans le sillage d’</w:t>
      </w:r>
      <w:proofErr w:type="spellStart"/>
      <w:r w:rsidRPr="00BC3B5B">
        <w:rPr>
          <w:color w:val="000000"/>
        </w:rPr>
        <w:t>Ice</w:t>
      </w:r>
      <w:proofErr w:type="spellEnd"/>
      <w:r w:rsidRPr="00BC3B5B">
        <w:rPr>
          <w:color w:val="000000"/>
        </w:rPr>
        <w:t xml:space="preserve"> T et de son </w:t>
      </w:r>
      <w:proofErr w:type="spellStart"/>
      <w:r w:rsidRPr="00BC3B5B">
        <w:rPr>
          <w:color w:val="000000"/>
        </w:rPr>
        <w:t>Rhyme</w:t>
      </w:r>
      <w:proofErr w:type="spellEnd"/>
      <w:r w:rsidRPr="00BC3B5B">
        <w:rPr>
          <w:color w:val="000000"/>
        </w:rPr>
        <w:t xml:space="preserve"> </w:t>
      </w:r>
      <w:proofErr w:type="spellStart"/>
      <w:r w:rsidRPr="00BC3B5B">
        <w:rPr>
          <w:color w:val="000000"/>
        </w:rPr>
        <w:t>Syndicate</w:t>
      </w:r>
      <w:proofErr w:type="spellEnd"/>
      <w:r w:rsidRPr="00BC3B5B">
        <w:rPr>
          <w:color w:val="000000"/>
        </w:rPr>
        <w:t xml:space="preserve">, Divine Styler avait sorti au tournant des années 80 et 90 deux disques notables, l’excellent </w:t>
      </w:r>
      <w:proofErr w:type="spellStart"/>
      <w:r w:rsidRPr="005466F3">
        <w:rPr>
          <w:i/>
          <w:color w:val="000000"/>
        </w:rPr>
        <w:t>Wordpower</w:t>
      </w:r>
      <w:proofErr w:type="spellEnd"/>
      <w:r w:rsidRPr="00BC3B5B">
        <w:rPr>
          <w:color w:val="000000"/>
        </w:rPr>
        <w:t xml:space="preserve">, puis l’ardu </w:t>
      </w:r>
      <w:r w:rsidRPr="005466F3">
        <w:rPr>
          <w:i/>
          <w:color w:val="000000"/>
        </w:rPr>
        <w:t xml:space="preserve">Spiral </w:t>
      </w:r>
      <w:proofErr w:type="spellStart"/>
      <w:r w:rsidRPr="005466F3">
        <w:rPr>
          <w:i/>
          <w:color w:val="000000"/>
        </w:rPr>
        <w:t>Walls</w:t>
      </w:r>
      <w:proofErr w:type="spellEnd"/>
      <w:r w:rsidRPr="005466F3">
        <w:rPr>
          <w:i/>
          <w:color w:val="000000"/>
        </w:rPr>
        <w:t xml:space="preserve"> </w:t>
      </w:r>
      <w:proofErr w:type="spellStart"/>
      <w:r w:rsidRPr="005466F3">
        <w:rPr>
          <w:i/>
          <w:color w:val="000000"/>
        </w:rPr>
        <w:t>Containing</w:t>
      </w:r>
      <w:proofErr w:type="spellEnd"/>
      <w:r w:rsidRPr="005466F3">
        <w:rPr>
          <w:i/>
          <w:color w:val="000000"/>
        </w:rPr>
        <w:t xml:space="preserve"> </w:t>
      </w:r>
      <w:proofErr w:type="spellStart"/>
      <w:r w:rsidRPr="005466F3">
        <w:rPr>
          <w:i/>
          <w:color w:val="000000"/>
        </w:rPr>
        <w:t>Autumns</w:t>
      </w:r>
      <w:proofErr w:type="spellEnd"/>
      <w:r w:rsidRPr="005466F3">
        <w:rPr>
          <w:i/>
          <w:color w:val="000000"/>
        </w:rPr>
        <w:t xml:space="preserve"> of Light</w:t>
      </w:r>
      <w:r w:rsidRPr="00BC3B5B">
        <w:rPr>
          <w:color w:val="000000"/>
        </w:rPr>
        <w:t xml:space="preserve">. Et puis après, plus rien pendant près de dix ans, la faute à une plongée sordide dans la dope, puis à une phase mystique au cours de laquelle il avait entrepris un pèlerinage à la Mecque. Entretemps, bien sûr, son nom avait sombré dans l’oubli, si ce n’est auprès d’une poignée de fans et d’acharnés résolus à en faire un artiste culte, au point de nommer un fanzine hip-hop du nom de </w:t>
      </w:r>
      <w:r w:rsidRPr="005466F3">
        <w:rPr>
          <w:i/>
          <w:color w:val="000000"/>
        </w:rPr>
        <w:t xml:space="preserve">In </w:t>
      </w:r>
      <w:proofErr w:type="spellStart"/>
      <w:r w:rsidRPr="005466F3">
        <w:rPr>
          <w:i/>
          <w:color w:val="000000"/>
        </w:rPr>
        <w:t>Search</w:t>
      </w:r>
      <w:proofErr w:type="spellEnd"/>
      <w:r w:rsidRPr="005466F3">
        <w:rPr>
          <w:i/>
          <w:color w:val="000000"/>
        </w:rPr>
        <w:t xml:space="preserve"> of Divine Styler</w:t>
      </w:r>
      <w:r w:rsidRPr="00BC3B5B">
        <w:rPr>
          <w:color w:val="000000"/>
        </w:rPr>
        <w:t>.</w:t>
      </w:r>
    </w:p>
    <w:p w:rsidR="00207820" w:rsidRPr="00BC3B5B" w:rsidRDefault="00207820" w:rsidP="00207820">
      <w:pPr>
        <w:keepNext/>
        <w:widowControl w:val="0"/>
        <w:rPr>
          <w:color w:val="000000"/>
        </w:rPr>
      </w:pPr>
    </w:p>
    <w:p w:rsidR="00207820" w:rsidRPr="00BC3B5B" w:rsidRDefault="00207820" w:rsidP="00207820">
      <w:pPr>
        <w:keepNext/>
        <w:widowControl w:val="0"/>
        <w:rPr>
          <w:color w:val="000000"/>
        </w:rPr>
      </w:pPr>
      <w:r w:rsidRPr="00BC3B5B">
        <w:rPr>
          <w:color w:val="000000"/>
        </w:rPr>
        <w:t xml:space="preserve">Au milieu des années 90, son rap abscons, lointain descendant de l’afro-futurisme de Sun Ra et de George Clinton, pouvait sembler en décalage complet avec les outrances matérialistes du </w:t>
      </w:r>
      <w:proofErr w:type="spellStart"/>
      <w:r w:rsidRPr="00BC3B5B">
        <w:rPr>
          <w:color w:val="000000"/>
        </w:rPr>
        <w:t>gangsta</w:t>
      </w:r>
      <w:proofErr w:type="spellEnd"/>
      <w:r w:rsidRPr="00BC3B5B">
        <w:rPr>
          <w:color w:val="000000"/>
        </w:rPr>
        <w:t xml:space="preserve"> ou la sobriété sèche du </w:t>
      </w:r>
      <w:proofErr w:type="spellStart"/>
      <w:r w:rsidRPr="00BC3B5B">
        <w:rPr>
          <w:color w:val="000000"/>
        </w:rPr>
        <w:t>hardcore</w:t>
      </w:r>
      <w:proofErr w:type="spellEnd"/>
      <w:r w:rsidRPr="00BC3B5B">
        <w:rPr>
          <w:color w:val="000000"/>
        </w:rPr>
        <w:t xml:space="preserve"> new-yorkais. Cependant, à la fin de cette décennie, le paysage changeait encore, et avec l’apparition du rap sombre et post-apocalyptique des gens d’Ozone (Co-Flow, Anti-Pop Consortium, Mike </w:t>
      </w:r>
      <w:proofErr w:type="spellStart"/>
      <w:r w:rsidRPr="00BC3B5B">
        <w:rPr>
          <w:color w:val="000000"/>
        </w:rPr>
        <w:t>Ladd</w:t>
      </w:r>
      <w:proofErr w:type="spellEnd"/>
      <w:r w:rsidRPr="00BC3B5B">
        <w:rPr>
          <w:color w:val="000000"/>
        </w:rPr>
        <w:t xml:space="preserve">), du hip-hop mutant et abstrait en vigueur chez </w:t>
      </w:r>
      <w:proofErr w:type="spellStart"/>
      <w:r w:rsidRPr="00BC3B5B">
        <w:rPr>
          <w:color w:val="000000"/>
        </w:rPr>
        <w:t>Shadow</w:t>
      </w:r>
      <w:proofErr w:type="spellEnd"/>
      <w:r w:rsidRPr="00BC3B5B">
        <w:rPr>
          <w:color w:val="000000"/>
        </w:rPr>
        <w:t xml:space="preserve"> et les gens de </w:t>
      </w:r>
      <w:proofErr w:type="spellStart"/>
      <w:r w:rsidRPr="00BC3B5B">
        <w:rPr>
          <w:color w:val="000000"/>
        </w:rPr>
        <w:t>Solesides</w:t>
      </w:r>
      <w:proofErr w:type="spellEnd"/>
      <w:r w:rsidRPr="00BC3B5B">
        <w:rPr>
          <w:color w:val="000000"/>
        </w:rPr>
        <w:t xml:space="preserve">, et plus généralement avec l’émergence du hip-hop </w:t>
      </w:r>
      <w:proofErr w:type="spellStart"/>
      <w:r w:rsidRPr="00BC3B5B">
        <w:rPr>
          <w:color w:val="000000"/>
        </w:rPr>
        <w:t>indé</w:t>
      </w:r>
      <w:proofErr w:type="spellEnd"/>
      <w:r w:rsidRPr="00BC3B5B">
        <w:rPr>
          <w:color w:val="000000"/>
        </w:rPr>
        <w:t xml:space="preserve">, la période semblait propice à un retour du rappeur maudit. D’ailleurs, l’un des albums underground les plus en vue en 1998, le </w:t>
      </w:r>
      <w:r w:rsidRPr="0035117B">
        <w:rPr>
          <w:i/>
          <w:color w:val="000000"/>
        </w:rPr>
        <w:t xml:space="preserve">2000 </w:t>
      </w:r>
      <w:proofErr w:type="spellStart"/>
      <w:r w:rsidRPr="0035117B">
        <w:rPr>
          <w:i/>
          <w:color w:val="000000"/>
        </w:rPr>
        <w:t>Fold</w:t>
      </w:r>
      <w:proofErr w:type="spellEnd"/>
      <w:r w:rsidRPr="00BC3B5B">
        <w:rPr>
          <w:color w:val="000000"/>
        </w:rPr>
        <w:t xml:space="preserve"> des Styles of </w:t>
      </w:r>
      <w:proofErr w:type="spellStart"/>
      <w:r w:rsidRPr="00BC3B5B">
        <w:rPr>
          <w:color w:val="000000"/>
        </w:rPr>
        <w:t>Beyond</w:t>
      </w:r>
      <w:proofErr w:type="spellEnd"/>
      <w:r w:rsidRPr="00BC3B5B">
        <w:rPr>
          <w:color w:val="000000"/>
        </w:rPr>
        <w:t xml:space="preserve">, n’était-il pas sorti sous la protection du vieil ami de Divine Styler, Bilal </w:t>
      </w:r>
      <w:proofErr w:type="spellStart"/>
      <w:r w:rsidRPr="00BC3B5B">
        <w:rPr>
          <w:color w:val="000000"/>
        </w:rPr>
        <w:t>Bashir</w:t>
      </w:r>
      <w:proofErr w:type="spellEnd"/>
      <w:r w:rsidRPr="00BC3B5B">
        <w:rPr>
          <w:color w:val="000000"/>
        </w:rPr>
        <w:t>, dont le petit frère était par ailleurs membre du duo ?</w:t>
      </w:r>
    </w:p>
    <w:p w:rsidR="00207820" w:rsidRPr="00BC3B5B" w:rsidRDefault="00207820" w:rsidP="00207820">
      <w:pPr>
        <w:keepNext/>
        <w:widowControl w:val="0"/>
        <w:rPr>
          <w:color w:val="000000"/>
        </w:rPr>
      </w:pPr>
    </w:p>
    <w:p w:rsidR="00207820" w:rsidRPr="00BC3B5B" w:rsidRDefault="00207820" w:rsidP="00207820">
      <w:pPr>
        <w:keepNext/>
        <w:widowControl w:val="0"/>
        <w:rPr>
          <w:color w:val="000000"/>
        </w:rPr>
      </w:pPr>
      <w:r w:rsidRPr="00BC3B5B">
        <w:rPr>
          <w:color w:val="000000"/>
        </w:rPr>
        <w:t xml:space="preserve">Sans surprise, Divine Styler lui-même apparaissait sur cet album. Au même moment, c’était un autre compère, </w:t>
      </w:r>
      <w:proofErr w:type="spellStart"/>
      <w:r w:rsidRPr="00BC3B5B">
        <w:rPr>
          <w:color w:val="000000"/>
        </w:rPr>
        <w:t>Everlast</w:t>
      </w:r>
      <w:proofErr w:type="spellEnd"/>
      <w:r w:rsidRPr="00BC3B5B">
        <w:rPr>
          <w:color w:val="000000"/>
        </w:rPr>
        <w:t xml:space="preserve"> de House of Pain, qui l’invitait sur son </w:t>
      </w:r>
      <w:proofErr w:type="spellStart"/>
      <w:r w:rsidRPr="0035117B">
        <w:rPr>
          <w:i/>
          <w:color w:val="000000"/>
        </w:rPr>
        <w:t>Whitey</w:t>
      </w:r>
      <w:proofErr w:type="spellEnd"/>
      <w:r w:rsidRPr="0035117B">
        <w:rPr>
          <w:i/>
          <w:color w:val="000000"/>
        </w:rPr>
        <w:t xml:space="preserve"> Ford </w:t>
      </w:r>
      <w:proofErr w:type="spellStart"/>
      <w:r w:rsidRPr="0035117B">
        <w:rPr>
          <w:i/>
          <w:color w:val="000000"/>
        </w:rPr>
        <w:t>Sings</w:t>
      </w:r>
      <w:proofErr w:type="spellEnd"/>
      <w:r w:rsidRPr="0035117B">
        <w:rPr>
          <w:i/>
          <w:color w:val="000000"/>
        </w:rPr>
        <w:t xml:space="preserve"> the Blues</w:t>
      </w:r>
      <w:r w:rsidRPr="00BC3B5B">
        <w:rPr>
          <w:color w:val="000000"/>
        </w:rPr>
        <w:t xml:space="preserve">. Les signaux se multipliaient donc, qui montraient que le rappeur pouvait refaire surface et réclamer son dû. Et cela allait se traduire par une sortie chez ces experts en hip-hop bizarre et déviant qu'étaient nos amis anglais de </w:t>
      </w:r>
      <w:proofErr w:type="spellStart"/>
      <w:r w:rsidRPr="00BC3B5B">
        <w:rPr>
          <w:color w:val="000000"/>
        </w:rPr>
        <w:t>Mo’Wax</w:t>
      </w:r>
      <w:proofErr w:type="spellEnd"/>
      <w:r w:rsidRPr="00BC3B5B">
        <w:rPr>
          <w:color w:val="000000"/>
        </w:rPr>
        <w:t>.</w:t>
      </w:r>
    </w:p>
    <w:p w:rsidR="00207820" w:rsidRPr="00BC3B5B" w:rsidRDefault="00207820" w:rsidP="00207820">
      <w:pPr>
        <w:keepNext/>
        <w:widowControl w:val="0"/>
        <w:rPr>
          <w:color w:val="000000"/>
        </w:rPr>
      </w:pPr>
    </w:p>
    <w:p w:rsidR="00207820" w:rsidRPr="00BC3B5B" w:rsidRDefault="00207820" w:rsidP="00207820">
      <w:pPr>
        <w:keepNext/>
        <w:widowControl w:val="0"/>
        <w:rPr>
          <w:color w:val="000000"/>
        </w:rPr>
      </w:pPr>
      <w:r w:rsidRPr="00BC3B5B">
        <w:rPr>
          <w:color w:val="000000"/>
        </w:rPr>
        <w:t xml:space="preserve">Comme le nom l’indiquait, ce nouvel album voulait reprendre les choses là où </w:t>
      </w:r>
      <w:proofErr w:type="spellStart"/>
      <w:r w:rsidRPr="0035117B">
        <w:rPr>
          <w:i/>
          <w:color w:val="000000"/>
        </w:rPr>
        <w:t>Wordpower</w:t>
      </w:r>
      <w:proofErr w:type="spellEnd"/>
      <w:r w:rsidRPr="00BC3B5B">
        <w:rPr>
          <w:color w:val="000000"/>
        </w:rPr>
        <w:t xml:space="preserve"> les avaient laissées. Certes, le bonhomme avait changé. Plutôt que de souligner son engagement black </w:t>
      </w:r>
      <w:proofErr w:type="spellStart"/>
      <w:r w:rsidRPr="00BC3B5B">
        <w:rPr>
          <w:color w:val="000000"/>
        </w:rPr>
        <w:t>muslim</w:t>
      </w:r>
      <w:proofErr w:type="spellEnd"/>
      <w:r w:rsidRPr="00BC3B5B">
        <w:rPr>
          <w:color w:val="000000"/>
        </w:rPr>
        <w:t xml:space="preserve"> par quelques "Allah" lancés ici ou là, il rappelait qu’il avait été transformé par son passage à La Mecque en ouvrant l’album par le long chant d’un muezzin ("The </w:t>
      </w:r>
      <w:proofErr w:type="spellStart"/>
      <w:r w:rsidRPr="00BC3B5B">
        <w:rPr>
          <w:color w:val="000000"/>
        </w:rPr>
        <w:t>Ahdan</w:t>
      </w:r>
      <w:proofErr w:type="spellEnd"/>
      <w:r w:rsidRPr="00BC3B5B">
        <w:rPr>
          <w:color w:val="000000"/>
        </w:rPr>
        <w:t xml:space="preserve">" ; effet </w:t>
      </w:r>
      <w:r w:rsidRPr="00BC3B5B">
        <w:rPr>
          <w:color w:val="000000"/>
        </w:rPr>
        <w:lastRenderedPageBreak/>
        <w:t xml:space="preserve">garanti sur les voisins, j’ai testé pour vous). Et puis bien sûr, puisque c’est cela qui était de mise, il forçait sur l’aspect le plus sombre de sa formule, avec des instrumentaux oppressants, avec une voix pleine de </w:t>
      </w:r>
      <w:proofErr w:type="spellStart"/>
      <w:r w:rsidRPr="00BC3B5B">
        <w:rPr>
          <w:color w:val="000000"/>
        </w:rPr>
        <w:t>distortions</w:t>
      </w:r>
      <w:proofErr w:type="spellEnd"/>
      <w:r w:rsidRPr="00BC3B5B">
        <w:rPr>
          <w:color w:val="000000"/>
        </w:rPr>
        <w:t xml:space="preserve">, avec des titres qui n’étaient pas sans rappeler ceux des Styles of </w:t>
      </w:r>
      <w:proofErr w:type="spellStart"/>
      <w:r w:rsidRPr="00BC3B5B">
        <w:rPr>
          <w:color w:val="000000"/>
        </w:rPr>
        <w:t>Beyond</w:t>
      </w:r>
      <w:proofErr w:type="spellEnd"/>
      <w:r w:rsidRPr="00BC3B5B">
        <w:rPr>
          <w:color w:val="000000"/>
        </w:rPr>
        <w:t xml:space="preserve">, d’ailleurs présents ici. </w:t>
      </w:r>
      <w:r>
        <w:rPr>
          <w:color w:val="000000"/>
        </w:rPr>
        <w:t>Cependant,</w:t>
      </w:r>
      <w:r w:rsidRPr="00BC3B5B">
        <w:rPr>
          <w:color w:val="000000"/>
        </w:rPr>
        <w:t xml:space="preserve"> en </w:t>
      </w:r>
      <w:r>
        <w:rPr>
          <w:color w:val="000000"/>
        </w:rPr>
        <w:t>plus</w:t>
      </w:r>
      <w:r w:rsidRPr="00BC3B5B">
        <w:rPr>
          <w:color w:val="000000"/>
        </w:rPr>
        <w:t xml:space="preserve"> du nom, il y avait aussi de nombreux retours vers le premier </w:t>
      </w:r>
      <w:proofErr w:type="spellStart"/>
      <w:r w:rsidRPr="0035117B">
        <w:rPr>
          <w:i/>
          <w:color w:val="000000"/>
        </w:rPr>
        <w:t>Wordpower</w:t>
      </w:r>
      <w:proofErr w:type="spellEnd"/>
      <w:r w:rsidRPr="00BC3B5B">
        <w:rPr>
          <w:color w:val="000000"/>
        </w:rPr>
        <w:t>. Par exemple, "</w:t>
      </w:r>
      <w:proofErr w:type="spellStart"/>
      <w:r w:rsidRPr="00BC3B5B">
        <w:rPr>
          <w:color w:val="000000"/>
        </w:rPr>
        <w:t>Directrix</w:t>
      </w:r>
      <w:proofErr w:type="spellEnd"/>
      <w:r w:rsidRPr="00BC3B5B">
        <w:rPr>
          <w:color w:val="000000"/>
        </w:rPr>
        <w:t>", lui-même le titre le plus efficace de ce nouvel album, reprenait un instant le redoutable gimmick de "</w:t>
      </w:r>
      <w:proofErr w:type="spellStart"/>
      <w:r w:rsidRPr="00BC3B5B">
        <w:rPr>
          <w:color w:val="000000"/>
        </w:rPr>
        <w:t>Ain’t</w:t>
      </w:r>
      <w:proofErr w:type="spellEnd"/>
      <w:r w:rsidRPr="00BC3B5B">
        <w:rPr>
          <w:color w:val="000000"/>
        </w:rPr>
        <w:t xml:space="preserve"> </w:t>
      </w:r>
      <w:proofErr w:type="spellStart"/>
      <w:r w:rsidRPr="00BC3B5B">
        <w:rPr>
          <w:color w:val="000000"/>
        </w:rPr>
        <w:t>Sayin</w:t>
      </w:r>
      <w:proofErr w:type="spellEnd"/>
      <w:r w:rsidRPr="00BC3B5B">
        <w:rPr>
          <w:color w:val="000000"/>
        </w:rPr>
        <w:t xml:space="preserve">’ </w:t>
      </w:r>
      <w:proofErr w:type="spellStart"/>
      <w:r w:rsidRPr="00BC3B5B">
        <w:rPr>
          <w:color w:val="000000"/>
        </w:rPr>
        <w:t>Nothin</w:t>
      </w:r>
      <w:proofErr w:type="spellEnd"/>
      <w:r w:rsidRPr="00BC3B5B">
        <w:rPr>
          <w:color w:val="000000"/>
        </w:rPr>
        <w:t xml:space="preserve">’", le tube du premier. Quant au </w:t>
      </w:r>
      <w:proofErr w:type="spellStart"/>
      <w:r w:rsidRPr="00BC3B5B">
        <w:rPr>
          <w:color w:val="000000"/>
        </w:rPr>
        <w:t>ragga</w:t>
      </w:r>
      <w:proofErr w:type="spellEnd"/>
      <w:r w:rsidRPr="00BC3B5B">
        <w:rPr>
          <w:color w:val="000000"/>
        </w:rPr>
        <w:t xml:space="preserve"> "The Grand Design", il rappelait les incursions jamaïcaines de "In Divine Style" et du sublime "</w:t>
      </w:r>
      <w:proofErr w:type="spellStart"/>
      <w:r w:rsidRPr="00BC3B5B">
        <w:rPr>
          <w:color w:val="000000"/>
        </w:rPr>
        <w:t>Rain</w:t>
      </w:r>
      <w:proofErr w:type="spellEnd"/>
      <w:r w:rsidRPr="00BC3B5B">
        <w:rPr>
          <w:color w:val="000000"/>
        </w:rPr>
        <w:t>".</w:t>
      </w:r>
    </w:p>
    <w:p w:rsidR="00207820" w:rsidRPr="00BC3B5B" w:rsidRDefault="00207820" w:rsidP="00207820">
      <w:pPr>
        <w:keepNext/>
        <w:widowControl w:val="0"/>
        <w:rPr>
          <w:color w:val="000000"/>
        </w:rPr>
      </w:pPr>
    </w:p>
    <w:p w:rsidR="00207820" w:rsidRPr="00BC3B5B" w:rsidRDefault="00207820" w:rsidP="00207820">
      <w:pPr>
        <w:keepNext/>
        <w:widowControl w:val="0"/>
        <w:rPr>
          <w:color w:val="000000"/>
        </w:rPr>
      </w:pPr>
      <w:r w:rsidRPr="00BC3B5B">
        <w:rPr>
          <w:color w:val="000000"/>
        </w:rPr>
        <w:t xml:space="preserve">Manque de bol, ce titre n’avait pas l’impact des deux autres. C’était d'ailleurs vrai pour l'ensemble de l’album : il n'était jamais vraiment à la hauteur de ses ambitions, en dépit du renfort occasionnel et bienvenu de DJ </w:t>
      </w:r>
      <w:proofErr w:type="spellStart"/>
      <w:r w:rsidRPr="00BC3B5B">
        <w:rPr>
          <w:color w:val="000000"/>
        </w:rPr>
        <w:t>Rhettmatic</w:t>
      </w:r>
      <w:proofErr w:type="spellEnd"/>
      <w:r w:rsidRPr="00BC3B5B">
        <w:rPr>
          <w:color w:val="000000"/>
        </w:rPr>
        <w:t>, malgré ces modèles de rap rêche et étouffant qu'étaient "</w:t>
      </w:r>
      <w:proofErr w:type="spellStart"/>
      <w:r w:rsidRPr="00BC3B5B">
        <w:rPr>
          <w:color w:val="000000"/>
        </w:rPr>
        <w:t>Oneself</w:t>
      </w:r>
      <w:proofErr w:type="spellEnd"/>
      <w:r w:rsidRPr="00BC3B5B">
        <w:rPr>
          <w:color w:val="000000"/>
        </w:rPr>
        <w:t xml:space="preserve"> Duel", "</w:t>
      </w:r>
      <w:proofErr w:type="spellStart"/>
      <w:r w:rsidRPr="00BC3B5B">
        <w:rPr>
          <w:color w:val="000000"/>
        </w:rPr>
        <w:t>Microphenia</w:t>
      </w:r>
      <w:proofErr w:type="spellEnd"/>
      <w:r w:rsidRPr="00BC3B5B">
        <w:rPr>
          <w:color w:val="000000"/>
        </w:rPr>
        <w:t>" ou "Hajji", malgré encore l'excellent "</w:t>
      </w:r>
      <w:proofErr w:type="spellStart"/>
      <w:r w:rsidRPr="00BC3B5B">
        <w:rPr>
          <w:color w:val="000000"/>
        </w:rPr>
        <w:t>Directrix</w:t>
      </w:r>
      <w:proofErr w:type="spellEnd"/>
      <w:r w:rsidRPr="00BC3B5B">
        <w:rPr>
          <w:color w:val="000000"/>
        </w:rPr>
        <w:t xml:space="preserve">" cité plus haut. C’est un peu le problème avec les visionnaires. Avant, c’est trop tôt. Et après, quand leurs idées sont à l’ordre du jour, leurs œuvres peinent à se distinguer des sorties quotidiennes, du bruit ambiant. Finalement, ce disque un brin décevant qui a bien vite encombré les bacs des soldeurs n’a eu qu’un grand mérite : celui d’avoir indiqué à la nouvelle génération hip-hop que dix ans avant </w:t>
      </w:r>
      <w:proofErr w:type="spellStart"/>
      <w:r w:rsidRPr="0035117B">
        <w:rPr>
          <w:i/>
          <w:color w:val="000000"/>
        </w:rPr>
        <w:t>Wordpower</w:t>
      </w:r>
      <w:proofErr w:type="spellEnd"/>
      <w:r w:rsidRPr="0035117B">
        <w:rPr>
          <w:i/>
          <w:color w:val="000000"/>
        </w:rPr>
        <w:t xml:space="preserve"> 2</w:t>
      </w:r>
      <w:r w:rsidRPr="00BC3B5B">
        <w:rPr>
          <w:color w:val="000000"/>
        </w:rPr>
        <w:t xml:space="preserve">, il y avait eu un autre </w:t>
      </w:r>
      <w:proofErr w:type="spellStart"/>
      <w:r w:rsidRPr="0035117B">
        <w:rPr>
          <w:i/>
          <w:color w:val="000000"/>
        </w:rPr>
        <w:t>Wordpower</w:t>
      </w:r>
      <w:proofErr w:type="spellEnd"/>
      <w:r w:rsidRPr="00BC3B5B">
        <w:rPr>
          <w:color w:val="000000"/>
        </w:rPr>
        <w:t xml:space="preserve">, </w:t>
      </w:r>
      <w:r>
        <w:rPr>
          <w:color w:val="000000"/>
        </w:rPr>
        <w:t>capital</w:t>
      </w:r>
      <w:r w:rsidRPr="00BC3B5B">
        <w:rPr>
          <w:color w:val="000000"/>
        </w:rPr>
        <w:t xml:space="preserve"> celui-là.</w:t>
      </w:r>
    </w:p>
    <w:p w:rsidR="00207820" w:rsidRDefault="00207820" w:rsidP="00207820">
      <w:pPr>
        <w:keepNext/>
        <w:widowControl w:val="0"/>
        <w:rPr>
          <w:color w:val="000000"/>
        </w:rPr>
      </w:pPr>
    </w:p>
    <w:p w:rsidR="00207820" w:rsidRPr="00FC0ED1" w:rsidRDefault="00207820" w:rsidP="00207820">
      <w:pPr>
        <w:keepNext/>
        <w:widowControl w:val="0"/>
        <w:rPr>
          <w:i/>
          <w:color w:val="000000"/>
          <w:lang w:val="en-US"/>
        </w:rPr>
      </w:pPr>
      <w:proofErr w:type="spellStart"/>
      <w:r w:rsidRPr="00FC0ED1">
        <w:rPr>
          <w:i/>
          <w:color w:val="000000"/>
          <w:lang w:val="en-US"/>
        </w:rPr>
        <w:t>Novembre</w:t>
      </w:r>
      <w:proofErr w:type="spellEnd"/>
      <w:r w:rsidRPr="00FC0ED1">
        <w:rPr>
          <w:i/>
          <w:color w:val="000000"/>
          <w:lang w:val="en-US"/>
        </w:rPr>
        <w:t xml:space="preserve"> 2009</w:t>
      </w:r>
    </w:p>
    <w:p w:rsidR="005C4D2A" w:rsidRDefault="005C4D2A"/>
    <w:sectPr w:rsidR="005C4D2A" w:rsidSect="00207820">
      <w:pgSz w:w="11906" w:h="16838"/>
      <w:pgMar w:top="1417" w:right="1219" w:bottom="1417" w:left="121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nderson BCG Serif">
    <w:altName w:val="Times New Roman"/>
    <w:panose1 w:val="02030502050406020204"/>
    <w:charset w:val="00"/>
    <w:family w:val="roman"/>
    <w:pitch w:val="variable"/>
    <w:sig w:usb0="A000006F" w:usb1="D000E06B" w:usb2="00000000" w:usb3="00000000" w:csb0="00000093" w:csb1="00000000"/>
  </w:font>
  <w:font w:name="Calibri">
    <w:panose1 w:val="020F0502020204030204"/>
    <w:charset w:val="00"/>
    <w:family w:val="swiss"/>
    <w:pitch w:val="variable"/>
    <w:sig w:usb0="A00002EF" w:usb1="4000207B" w:usb2="00000000" w:usb3="00000000" w:csb0="0000009F" w:csb1="00000000"/>
  </w:font>
  <w:font w:name="Henderson BCG Serif Head">
    <w:altName w:val="Times New Roman"/>
    <w:panose1 w:val="02030502080406020204"/>
    <w:charset w:val="00"/>
    <w:family w:val="roman"/>
    <w:pitch w:val="variable"/>
    <w:sig w:usb0="A000006F" w:usb1="D000E06B"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000F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FFC1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EEE9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53EBB7A"/>
    <w:lvl w:ilvl="0">
      <w:start w:val="1"/>
      <w:numFmt w:val="decimal"/>
      <w:pStyle w:val="ListNumber2"/>
      <w:lvlText w:val="%1."/>
      <w:lvlJc w:val="left"/>
      <w:pPr>
        <w:tabs>
          <w:tab w:val="num" w:pos="720"/>
        </w:tabs>
        <w:ind w:left="720" w:hanging="360"/>
      </w:pPr>
    </w:lvl>
  </w:abstractNum>
  <w:abstractNum w:abstractNumId="4">
    <w:nsid w:val="FFFFFF80"/>
    <w:multiLevelType w:val="singleLevel"/>
    <w:tmpl w:val="F544C6A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54A10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6DA30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E862E5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F0E7552"/>
    <w:lvl w:ilvl="0">
      <w:start w:val="1"/>
      <w:numFmt w:val="decimal"/>
      <w:pStyle w:val="ListNumber"/>
      <w:lvlText w:val="%1."/>
      <w:lvlJc w:val="left"/>
      <w:pPr>
        <w:tabs>
          <w:tab w:val="num" w:pos="360"/>
        </w:tabs>
        <w:ind w:left="360" w:hanging="360"/>
      </w:pPr>
    </w:lvl>
  </w:abstractNum>
  <w:abstractNum w:abstractNumId="9">
    <w:nsid w:val="FFFFFF89"/>
    <w:multiLevelType w:val="singleLevel"/>
    <w:tmpl w:val="60E227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D051B4"/>
    <w:multiLevelType w:val="hybridMultilevel"/>
    <w:tmpl w:val="51BA9DF8"/>
    <w:lvl w:ilvl="0" w:tplc="B182514A">
      <w:start w:val="1"/>
      <w:numFmt w:val="bullet"/>
      <w:lvlRestart w:val="0"/>
      <w:pStyle w:val="Bullet3"/>
      <w:lvlText w:val=""/>
      <w:lvlJc w:val="left"/>
      <w:pPr>
        <w:tabs>
          <w:tab w:val="num" w:pos="1701"/>
        </w:tabs>
        <w:ind w:left="1701" w:hanging="425"/>
      </w:pPr>
      <w:rPr>
        <w:rFonts w:ascii="Symbol" w:hAnsi="Symbol" w:hint="default"/>
        <w:caps w:val="0"/>
        <w:strike w:val="0"/>
        <w:dstrike w:val="0"/>
        <w:outline w:val="0"/>
        <w:shadow w:val="0"/>
        <w:emboss w:val="0"/>
        <w:imprint w:val="0"/>
        <w:vanish w:val="0"/>
        <w:color w:val="auto"/>
        <w:sz w:val="20"/>
        <w:u w:val="none"/>
        <w:effect w:val="none"/>
        <w:vertAlign w:val="base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1">
    <w:nsid w:val="05DD31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05960E0"/>
    <w:multiLevelType w:val="hybridMultilevel"/>
    <w:tmpl w:val="81B69E9E"/>
    <w:lvl w:ilvl="0" w:tplc="F00235F4">
      <w:start w:val="1"/>
      <w:numFmt w:val="bullet"/>
      <w:lvlRestart w:val="0"/>
      <w:lvlText w:val=""/>
      <w:lvlJc w:val="left"/>
      <w:pPr>
        <w:tabs>
          <w:tab w:val="num" w:pos="1276"/>
        </w:tabs>
        <w:ind w:left="1276" w:hanging="425"/>
      </w:pPr>
      <w:rPr>
        <w:rFonts w:ascii="Symbol" w:hAnsi="Symbol" w:hint="default"/>
        <w:caps w:val="0"/>
        <w:strike w:val="0"/>
        <w:dstrike w:val="0"/>
        <w:outline w:val="0"/>
        <w:shadow w:val="0"/>
        <w:emboss w:val="0"/>
        <w:imprint w:val="0"/>
        <w:vanish w:val="0"/>
        <w:color w:val="auto"/>
        <w:sz w:val="20"/>
        <w:u w:val="none"/>
        <w:effect w:val="none"/>
        <w:vertAlign w:val="base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AD7089E"/>
    <w:multiLevelType w:val="hybridMultilevel"/>
    <w:tmpl w:val="98DE140C"/>
    <w:lvl w:ilvl="0" w:tplc="0EF658E4">
      <w:start w:val="1"/>
      <w:numFmt w:val="bullet"/>
      <w:lvlRestart w:val="0"/>
      <w:lvlText w:val=""/>
      <w:lvlJc w:val="left"/>
      <w:pPr>
        <w:tabs>
          <w:tab w:val="num" w:pos="822"/>
        </w:tabs>
        <w:ind w:left="822" w:hanging="425"/>
      </w:pPr>
      <w:rPr>
        <w:rFonts w:ascii="Symbol" w:hAnsi="Symbol" w:hint="default"/>
        <w:caps w:val="0"/>
        <w:strike w:val="0"/>
        <w:dstrike w:val="0"/>
        <w:outline w:val="0"/>
        <w:shadow w:val="0"/>
        <w:emboss w:val="0"/>
        <w:imprint w:val="0"/>
        <w:vanish w:val="0"/>
        <w:color w:val="auto"/>
        <w:sz w:val="20"/>
        <w:u w:val="none"/>
        <w:effect w:val="none"/>
        <w:vertAlign w:val="base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14">
    <w:nsid w:val="425C7889"/>
    <w:multiLevelType w:val="multilevel"/>
    <w:tmpl w:val="0409001F"/>
    <w:numStyleLink w:val="111111"/>
  </w:abstractNum>
  <w:abstractNum w:abstractNumId="15">
    <w:nsid w:val="462D6410"/>
    <w:multiLevelType w:val="hybridMultilevel"/>
    <w:tmpl w:val="15E8B45C"/>
    <w:lvl w:ilvl="0" w:tplc="390AA558">
      <w:start w:val="1"/>
      <w:numFmt w:val="bullet"/>
      <w:lvlRestart w:val="0"/>
      <w:pStyle w:val="Bullet1"/>
      <w:lvlText w:val=""/>
      <w:lvlJc w:val="left"/>
      <w:pPr>
        <w:tabs>
          <w:tab w:val="num" w:pos="822"/>
        </w:tabs>
        <w:ind w:left="822" w:hanging="425"/>
      </w:pPr>
      <w:rPr>
        <w:rFonts w:ascii="Symbol" w:hAnsi="Symbol" w:hint="default"/>
        <w:caps w:val="0"/>
        <w:strike w:val="0"/>
        <w:dstrike w:val="0"/>
        <w:outline w:val="0"/>
        <w:shadow w:val="0"/>
        <w:emboss w:val="0"/>
        <w:imprint w:val="0"/>
        <w:vanish w:val="0"/>
        <w:color w:val="auto"/>
        <w:sz w:val="20"/>
        <w:u w:val="none"/>
        <w:effect w:val="none"/>
        <w:vertAlign w:val="base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16">
    <w:nsid w:val="50D07C39"/>
    <w:multiLevelType w:val="hybridMultilevel"/>
    <w:tmpl w:val="E1E23208"/>
    <w:lvl w:ilvl="0" w:tplc="208E583E">
      <w:start w:val="1"/>
      <w:numFmt w:val="bullet"/>
      <w:lvlRestart w:val="0"/>
      <w:lvlText w:val=""/>
      <w:lvlJc w:val="left"/>
      <w:pPr>
        <w:tabs>
          <w:tab w:val="num" w:pos="1701"/>
        </w:tabs>
        <w:ind w:left="1701" w:hanging="425"/>
      </w:pPr>
      <w:rPr>
        <w:rFonts w:ascii="Symbol" w:hAnsi="Symbol" w:hint="default"/>
        <w:caps w:val="0"/>
        <w:strike w:val="0"/>
        <w:dstrike w:val="0"/>
        <w:outline w:val="0"/>
        <w:shadow w:val="0"/>
        <w:emboss w:val="0"/>
        <w:imprint w:val="0"/>
        <w:vanish w:val="0"/>
        <w:color w:val="auto"/>
        <w:sz w:val="20"/>
        <w:u w:val="none"/>
        <w:effect w:val="none"/>
        <w:vertAlign w:val="base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7">
    <w:nsid w:val="5DAC627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44B681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650129A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45832F9"/>
    <w:multiLevelType w:val="multilevel"/>
    <w:tmpl w:val="B2D8A422"/>
    <w:lvl w:ilvl="0">
      <w:start w:val="1"/>
      <w:numFmt w:val="decimal"/>
      <w:lvlRestart w:val="0"/>
      <w:pStyle w:val="Heading1"/>
      <w:lvlText w:val="%1"/>
      <w:lvlJc w:val="left"/>
      <w:pPr>
        <w:tabs>
          <w:tab w:val="num" w:pos="357"/>
        </w:tabs>
        <w:ind w:left="283" w:hanging="283"/>
      </w:pPr>
      <w:rPr>
        <w:rFonts w:ascii="Henderson BCG Serif" w:hAnsi="Henderson BCG Serif" w:hint="default"/>
        <w:color w:val="auto"/>
        <w:u w:val="none"/>
        <w:effect w:val="none"/>
      </w:rPr>
    </w:lvl>
    <w:lvl w:ilvl="1">
      <w:start w:val="1"/>
      <w:numFmt w:val="decimal"/>
      <w:pStyle w:val="Heading2"/>
      <w:lvlText w:val="%1.%2"/>
      <w:lvlJc w:val="left"/>
      <w:pPr>
        <w:tabs>
          <w:tab w:val="num" w:pos="567"/>
        </w:tabs>
        <w:ind w:left="567" w:hanging="567"/>
      </w:pPr>
      <w:rPr>
        <w:rFonts w:ascii="Henderson BCG Serif" w:hAnsi="Henderson BCG Serif" w:hint="default"/>
        <w:color w:val="auto"/>
        <w:u w:val="none"/>
        <w:effect w:val="none"/>
      </w:rPr>
    </w:lvl>
    <w:lvl w:ilvl="2">
      <w:start w:val="1"/>
      <w:numFmt w:val="decimal"/>
      <w:pStyle w:val="Heading3"/>
      <w:lvlText w:val="%1.%2.%3"/>
      <w:lvlJc w:val="left"/>
      <w:pPr>
        <w:tabs>
          <w:tab w:val="num" w:pos="850"/>
        </w:tabs>
        <w:ind w:left="850" w:hanging="850"/>
      </w:pPr>
      <w:rPr>
        <w:rFonts w:ascii="Henderson BCG Serif" w:hAnsi="Henderson BCG Serif" w:hint="default"/>
        <w:color w:val="auto"/>
        <w:u w:val="none"/>
        <w:effect w:val="none"/>
      </w:rPr>
    </w:lvl>
    <w:lvl w:ilvl="3">
      <w:start w:val="1"/>
      <w:numFmt w:val="decimal"/>
      <w:pStyle w:val="Heading4"/>
      <w:lvlText w:val="%1.%2.%3.%4"/>
      <w:lvlJc w:val="left"/>
      <w:pPr>
        <w:tabs>
          <w:tab w:val="num" w:pos="1134"/>
        </w:tabs>
        <w:ind w:left="1134" w:hanging="1134"/>
      </w:pPr>
      <w:rPr>
        <w:rFonts w:ascii="Henderson BCG Serif" w:hAnsi="Henderson BCG Serif" w:hint="default"/>
        <w:color w:val="auto"/>
        <w:u w:val="none"/>
        <w:effect w:val="none"/>
      </w:rPr>
    </w:lvl>
    <w:lvl w:ilvl="4">
      <w:start w:val="1"/>
      <w:numFmt w:val="decimal"/>
      <w:pStyle w:val="Heading5"/>
      <w:lvlText w:val="%1.%2.%3.%4.%5"/>
      <w:lvlJc w:val="left"/>
      <w:pPr>
        <w:tabs>
          <w:tab w:val="num" w:pos="1417"/>
        </w:tabs>
        <w:ind w:left="1417" w:hanging="1417"/>
      </w:pPr>
      <w:rPr>
        <w:rFonts w:ascii="Henderson BCG Serif" w:hAnsi="Henderson BCG Serif" w:hint="default"/>
        <w:color w:val="auto"/>
        <w:u w:val="none"/>
        <w:effect w:val="none"/>
      </w:rPr>
    </w:lvl>
    <w:lvl w:ilvl="5">
      <w:start w:val="1"/>
      <w:numFmt w:val="none"/>
      <w:lvlText w:val=""/>
      <w:lvlJc w:val="left"/>
      <w:pPr>
        <w:tabs>
          <w:tab w:val="num" w:pos="2160"/>
        </w:tabs>
        <w:ind w:left="2160" w:hanging="363"/>
      </w:pPr>
      <w:rPr>
        <w:rFonts w:hint="default"/>
        <w:color w:val="auto"/>
        <w:u w:val="none"/>
        <w:effect w:val="none"/>
      </w:rPr>
    </w:lvl>
    <w:lvl w:ilvl="6">
      <w:start w:val="1"/>
      <w:numFmt w:val="none"/>
      <w:lvlText w:val=""/>
      <w:lvlJc w:val="left"/>
      <w:pPr>
        <w:tabs>
          <w:tab w:val="num" w:pos="2517"/>
        </w:tabs>
        <w:ind w:left="2517" w:hanging="357"/>
      </w:pPr>
      <w:rPr>
        <w:rFonts w:hint="default"/>
        <w:color w:val="auto"/>
        <w:u w:val="none"/>
        <w:effect w:val="none"/>
      </w:rPr>
    </w:lvl>
    <w:lvl w:ilvl="7">
      <w:start w:val="1"/>
      <w:numFmt w:val="none"/>
      <w:lvlText w:val=""/>
      <w:lvlJc w:val="left"/>
      <w:pPr>
        <w:tabs>
          <w:tab w:val="num" w:pos="2880"/>
        </w:tabs>
        <w:ind w:left="2880" w:hanging="363"/>
      </w:pPr>
      <w:rPr>
        <w:rFonts w:hint="default"/>
        <w:color w:val="auto"/>
        <w:u w:val="none"/>
        <w:effect w:val="none"/>
      </w:rPr>
    </w:lvl>
    <w:lvl w:ilvl="8">
      <w:start w:val="1"/>
      <w:numFmt w:val="none"/>
      <w:lvlText w:val=""/>
      <w:lvlJc w:val="left"/>
      <w:pPr>
        <w:tabs>
          <w:tab w:val="num" w:pos="3237"/>
        </w:tabs>
        <w:ind w:left="3237" w:hanging="357"/>
      </w:pPr>
      <w:rPr>
        <w:color w:val="auto"/>
        <w:u w:val="none"/>
        <w:effect w:val="none"/>
      </w:rPr>
    </w:lvl>
  </w:abstractNum>
  <w:abstractNum w:abstractNumId="22">
    <w:nsid w:val="746634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B9603EE"/>
    <w:multiLevelType w:val="hybridMultilevel"/>
    <w:tmpl w:val="F1945992"/>
    <w:lvl w:ilvl="0" w:tplc="25DA8A1C">
      <w:start w:val="1"/>
      <w:numFmt w:val="bullet"/>
      <w:lvlRestart w:val="0"/>
      <w:pStyle w:val="Bullet2"/>
      <w:lvlText w:val=""/>
      <w:lvlJc w:val="left"/>
      <w:pPr>
        <w:tabs>
          <w:tab w:val="num" w:pos="1276"/>
        </w:tabs>
        <w:ind w:left="1276" w:hanging="425"/>
      </w:pPr>
      <w:rPr>
        <w:rFonts w:ascii="Symbol" w:hAnsi="Symbol" w:hint="default"/>
        <w:caps w:val="0"/>
        <w:strike w:val="0"/>
        <w:dstrike w:val="0"/>
        <w:outline w:val="0"/>
        <w:shadow w:val="0"/>
        <w:emboss w:val="0"/>
        <w:imprint w:val="0"/>
        <w:vanish w:val="0"/>
        <w:color w:val="auto"/>
        <w:sz w:val="20"/>
        <w:u w:val="none"/>
        <w:effect w:val="none"/>
        <w:vertAlign w:val="base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abstractNumId w:val="13"/>
  </w:num>
  <w:num w:numId="2">
    <w:abstractNumId w:val="12"/>
  </w:num>
  <w:num w:numId="3">
    <w:abstractNumId w:val="16"/>
  </w:num>
  <w:num w:numId="4">
    <w:abstractNumId w:val="21"/>
  </w:num>
  <w:num w:numId="5">
    <w:abstractNumId w:val="17"/>
  </w:num>
  <w:num w:numId="6">
    <w:abstractNumId w:val="11"/>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14"/>
  </w:num>
  <w:num w:numId="20">
    <w:abstractNumId w:val="20"/>
  </w:num>
  <w:num w:numId="21">
    <w:abstractNumId w:val="19"/>
  </w:num>
  <w:num w:numId="22">
    <w:abstractNumId w:val="15"/>
  </w:num>
  <w:num w:numId="23">
    <w:abstractNumId w:val="2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compat/>
  <w:rsids>
    <w:rsidRoot w:val="00207820"/>
    <w:rsid w:val="00004341"/>
    <w:rsid w:val="00075FFE"/>
    <w:rsid w:val="00082141"/>
    <w:rsid w:val="000C0EB9"/>
    <w:rsid w:val="000C61C3"/>
    <w:rsid w:val="000E66E7"/>
    <w:rsid w:val="000F397F"/>
    <w:rsid w:val="001528B1"/>
    <w:rsid w:val="00154370"/>
    <w:rsid w:val="001A30AF"/>
    <w:rsid w:val="001F302F"/>
    <w:rsid w:val="002010E6"/>
    <w:rsid w:val="00207820"/>
    <w:rsid w:val="0021077E"/>
    <w:rsid w:val="00231AAB"/>
    <w:rsid w:val="00254186"/>
    <w:rsid w:val="0025523D"/>
    <w:rsid w:val="00263EFD"/>
    <w:rsid w:val="00265819"/>
    <w:rsid w:val="003258FB"/>
    <w:rsid w:val="00396F5B"/>
    <w:rsid w:val="003D2A50"/>
    <w:rsid w:val="00445A4C"/>
    <w:rsid w:val="00476D15"/>
    <w:rsid w:val="00486EC7"/>
    <w:rsid w:val="004B2683"/>
    <w:rsid w:val="004D16D9"/>
    <w:rsid w:val="004F2EAB"/>
    <w:rsid w:val="00572CED"/>
    <w:rsid w:val="005C4D2A"/>
    <w:rsid w:val="006225C0"/>
    <w:rsid w:val="00624EFC"/>
    <w:rsid w:val="00680081"/>
    <w:rsid w:val="006E0F77"/>
    <w:rsid w:val="0072624F"/>
    <w:rsid w:val="00732B3F"/>
    <w:rsid w:val="00746167"/>
    <w:rsid w:val="007A4012"/>
    <w:rsid w:val="007E57D5"/>
    <w:rsid w:val="00836353"/>
    <w:rsid w:val="00836CDE"/>
    <w:rsid w:val="008B3C01"/>
    <w:rsid w:val="00920F2E"/>
    <w:rsid w:val="00923F5B"/>
    <w:rsid w:val="00937A11"/>
    <w:rsid w:val="009E6ABB"/>
    <w:rsid w:val="00A67D59"/>
    <w:rsid w:val="00A90F73"/>
    <w:rsid w:val="00AE3935"/>
    <w:rsid w:val="00B04A59"/>
    <w:rsid w:val="00B722BA"/>
    <w:rsid w:val="00B74943"/>
    <w:rsid w:val="00BA4832"/>
    <w:rsid w:val="00BB2504"/>
    <w:rsid w:val="00C86660"/>
    <w:rsid w:val="00C91024"/>
    <w:rsid w:val="00CF72F2"/>
    <w:rsid w:val="00D20415"/>
    <w:rsid w:val="00D25AED"/>
    <w:rsid w:val="00D34548"/>
    <w:rsid w:val="00D54262"/>
    <w:rsid w:val="00D63895"/>
    <w:rsid w:val="00D913D9"/>
    <w:rsid w:val="00DC5003"/>
    <w:rsid w:val="00DD1810"/>
    <w:rsid w:val="00E030D1"/>
    <w:rsid w:val="00E25840"/>
    <w:rsid w:val="00E51038"/>
    <w:rsid w:val="00E70B30"/>
    <w:rsid w:val="00E72BB5"/>
    <w:rsid w:val="00EA4A59"/>
    <w:rsid w:val="00EB59F0"/>
    <w:rsid w:val="00EB737C"/>
    <w:rsid w:val="00F86DB2"/>
    <w:rsid w:val="00FA46B9"/>
    <w:rsid w:val="00FE483D"/>
    <w:rsid w:val="00FE6A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uiPriority="35"/>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07820"/>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207820"/>
    <w:pPr>
      <w:keepNext/>
      <w:numPr>
        <w:numId w:val="4"/>
      </w:numPr>
      <w:tabs>
        <w:tab w:val="left" w:pos="283"/>
      </w:tabs>
      <w:spacing w:before="500" w:after="220"/>
      <w:ind w:left="288" w:hanging="288"/>
      <w:outlineLvl w:val="0"/>
    </w:pPr>
    <w:rPr>
      <w:rFonts w:ascii="Henderson BCG Serif Head" w:hAnsi="Henderson BCG Serif Head" w:cs="Arial"/>
      <w:b/>
      <w:bCs/>
      <w:kern w:val="28"/>
      <w:szCs w:val="32"/>
      <w:lang w:val="en-US" w:eastAsia="en-US"/>
    </w:rPr>
  </w:style>
  <w:style w:type="paragraph" w:styleId="Heading2">
    <w:name w:val="heading 2"/>
    <w:basedOn w:val="Normal"/>
    <w:next w:val="Normal"/>
    <w:link w:val="Heading2Char"/>
    <w:qFormat/>
    <w:rsid w:val="00207820"/>
    <w:pPr>
      <w:keepNext/>
      <w:numPr>
        <w:ilvl w:val="1"/>
        <w:numId w:val="4"/>
      </w:numPr>
      <w:spacing w:before="360" w:after="220"/>
      <w:ind w:left="562" w:hanging="562"/>
      <w:outlineLvl w:val="1"/>
    </w:pPr>
    <w:rPr>
      <w:rFonts w:ascii="Henderson BCG Serif" w:hAnsi="Henderson BCG Serif" w:cs="Arial"/>
      <w:b/>
      <w:bCs/>
      <w:iCs/>
      <w:sz w:val="22"/>
      <w:szCs w:val="28"/>
      <w:lang w:val="en-US" w:eastAsia="en-US"/>
    </w:rPr>
  </w:style>
  <w:style w:type="paragraph" w:styleId="Heading3">
    <w:name w:val="heading 3"/>
    <w:basedOn w:val="Normal"/>
    <w:next w:val="Normal"/>
    <w:link w:val="Heading3Char"/>
    <w:qFormat/>
    <w:rsid w:val="00207820"/>
    <w:pPr>
      <w:keepNext/>
      <w:numPr>
        <w:ilvl w:val="2"/>
        <w:numId w:val="4"/>
      </w:numPr>
      <w:spacing w:before="360" w:after="220"/>
      <w:outlineLvl w:val="2"/>
    </w:pPr>
    <w:rPr>
      <w:rFonts w:ascii="Henderson BCG Serif" w:hAnsi="Henderson BCG Serif" w:cs="Arial"/>
      <w:b/>
      <w:bCs/>
      <w:sz w:val="22"/>
      <w:szCs w:val="26"/>
      <w:lang w:val="en-US" w:eastAsia="en-US"/>
    </w:rPr>
  </w:style>
  <w:style w:type="paragraph" w:styleId="Heading4">
    <w:name w:val="heading 4"/>
    <w:basedOn w:val="Normal"/>
    <w:next w:val="Normal"/>
    <w:link w:val="Heading4Char"/>
    <w:qFormat/>
    <w:rsid w:val="00207820"/>
    <w:pPr>
      <w:keepNext/>
      <w:numPr>
        <w:ilvl w:val="3"/>
        <w:numId w:val="4"/>
      </w:numPr>
      <w:suppressAutoHyphens/>
      <w:spacing w:before="360" w:after="220"/>
      <w:ind w:left="1138" w:hanging="1138"/>
      <w:outlineLvl w:val="3"/>
    </w:pPr>
    <w:rPr>
      <w:rFonts w:ascii="Henderson BCG Serif" w:hAnsi="Henderson BCG Serif"/>
      <w:bCs/>
      <w:sz w:val="22"/>
      <w:szCs w:val="28"/>
      <w:lang w:val="en-US" w:eastAsia="en-US"/>
    </w:rPr>
  </w:style>
  <w:style w:type="paragraph" w:styleId="Heading5">
    <w:name w:val="heading 5"/>
    <w:basedOn w:val="Normal"/>
    <w:next w:val="Normal"/>
    <w:link w:val="Heading5Char"/>
    <w:qFormat/>
    <w:rsid w:val="00207820"/>
    <w:pPr>
      <w:numPr>
        <w:ilvl w:val="4"/>
        <w:numId w:val="4"/>
      </w:numPr>
      <w:spacing w:before="360" w:after="220"/>
      <w:ind w:left="1411" w:hanging="1411"/>
      <w:outlineLvl w:val="4"/>
    </w:pPr>
    <w:rPr>
      <w:rFonts w:ascii="Henderson BCG Serif" w:hAnsi="Henderson BCG Serif"/>
      <w:bCs/>
      <w:iCs/>
      <w:sz w:val="22"/>
      <w:szCs w:val="26"/>
      <w:lang w:val="en-US" w:eastAsia="en-US"/>
    </w:rPr>
  </w:style>
  <w:style w:type="paragraph" w:styleId="Heading6">
    <w:name w:val="heading 6"/>
    <w:basedOn w:val="Normal"/>
    <w:next w:val="Normal"/>
    <w:link w:val="Heading6Char"/>
    <w:rsid w:val="00207820"/>
    <w:pPr>
      <w:spacing w:before="240" w:after="60"/>
      <w:outlineLvl w:val="5"/>
    </w:pPr>
    <w:rPr>
      <w:b/>
      <w:bCs/>
      <w:sz w:val="22"/>
      <w:szCs w:val="22"/>
      <w:lang w:val="en-US" w:eastAsia="en-US"/>
    </w:rPr>
  </w:style>
  <w:style w:type="paragraph" w:styleId="Heading7">
    <w:name w:val="heading 7"/>
    <w:basedOn w:val="Normal"/>
    <w:next w:val="Normal"/>
    <w:link w:val="Heading7Char"/>
    <w:rsid w:val="00207820"/>
    <w:pPr>
      <w:spacing w:before="240" w:after="60"/>
      <w:outlineLvl w:val="6"/>
    </w:pPr>
    <w:rPr>
      <w:lang w:val="en-US" w:eastAsia="en-US"/>
    </w:rPr>
  </w:style>
  <w:style w:type="paragraph" w:styleId="Heading8">
    <w:name w:val="heading 8"/>
    <w:aliases w:val="OriginalHeading 8"/>
    <w:basedOn w:val="Normal"/>
    <w:next w:val="Normal"/>
    <w:link w:val="Heading8Char"/>
    <w:rsid w:val="00207820"/>
    <w:pPr>
      <w:spacing w:before="240" w:after="60"/>
      <w:outlineLvl w:val="7"/>
    </w:pPr>
    <w:rPr>
      <w:i/>
      <w:iCs/>
      <w:lang w:val="en-US" w:eastAsia="en-US"/>
    </w:rPr>
  </w:style>
  <w:style w:type="paragraph" w:styleId="Heading9">
    <w:name w:val="heading 9"/>
    <w:aliases w:val="OriginalHeading 9"/>
    <w:basedOn w:val="Normal"/>
    <w:next w:val="Normal"/>
    <w:link w:val="Heading9Char"/>
    <w:rsid w:val="00207820"/>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rsid w:val="0020782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207820"/>
  </w:style>
  <w:style w:type="character" w:customStyle="1" w:styleId="Heading1Char">
    <w:name w:val="Heading 1 Char"/>
    <w:basedOn w:val="DefaultParagraphFont"/>
    <w:link w:val="Heading1"/>
    <w:rsid w:val="00207820"/>
    <w:rPr>
      <w:rFonts w:ascii="Henderson BCG Serif Head" w:eastAsia="Times New Roman" w:hAnsi="Henderson BCG Serif Head" w:cs="Arial"/>
      <w:b/>
      <w:bCs/>
      <w:kern w:val="28"/>
      <w:sz w:val="24"/>
      <w:szCs w:val="32"/>
      <w:lang w:val="en-US"/>
    </w:rPr>
  </w:style>
  <w:style w:type="character" w:customStyle="1" w:styleId="Heading2Char">
    <w:name w:val="Heading 2 Char"/>
    <w:basedOn w:val="DefaultParagraphFont"/>
    <w:link w:val="Heading2"/>
    <w:rsid w:val="00207820"/>
    <w:rPr>
      <w:rFonts w:ascii="Henderson BCG Serif" w:eastAsia="Times New Roman" w:hAnsi="Henderson BCG Serif" w:cs="Arial"/>
      <w:b/>
      <w:bCs/>
      <w:iCs/>
      <w:szCs w:val="28"/>
      <w:lang w:val="en-US"/>
    </w:rPr>
  </w:style>
  <w:style w:type="character" w:customStyle="1" w:styleId="Heading3Char">
    <w:name w:val="Heading 3 Char"/>
    <w:basedOn w:val="DefaultParagraphFont"/>
    <w:link w:val="Heading3"/>
    <w:rsid w:val="00207820"/>
    <w:rPr>
      <w:rFonts w:ascii="Henderson BCG Serif" w:eastAsia="Times New Roman" w:hAnsi="Henderson BCG Serif" w:cs="Arial"/>
      <w:b/>
      <w:bCs/>
      <w:szCs w:val="26"/>
      <w:lang w:val="en-US"/>
    </w:rPr>
  </w:style>
  <w:style w:type="character" w:customStyle="1" w:styleId="Heading4Char">
    <w:name w:val="Heading 4 Char"/>
    <w:basedOn w:val="DefaultParagraphFont"/>
    <w:link w:val="Heading4"/>
    <w:rsid w:val="00207820"/>
    <w:rPr>
      <w:rFonts w:ascii="Henderson BCG Serif" w:eastAsia="Times New Roman" w:hAnsi="Henderson BCG Serif" w:cs="Times New Roman"/>
      <w:bCs/>
      <w:szCs w:val="28"/>
      <w:lang w:val="en-US"/>
    </w:rPr>
  </w:style>
  <w:style w:type="character" w:customStyle="1" w:styleId="Heading5Char">
    <w:name w:val="Heading 5 Char"/>
    <w:basedOn w:val="DefaultParagraphFont"/>
    <w:link w:val="Heading5"/>
    <w:rsid w:val="00207820"/>
    <w:rPr>
      <w:rFonts w:ascii="Henderson BCG Serif" w:eastAsia="Times New Roman" w:hAnsi="Henderson BCG Serif" w:cs="Times New Roman"/>
      <w:bCs/>
      <w:iCs/>
      <w:szCs w:val="26"/>
      <w:lang w:val="en-US"/>
    </w:rPr>
  </w:style>
  <w:style w:type="character" w:customStyle="1" w:styleId="Heading6Char">
    <w:name w:val="Heading 6 Char"/>
    <w:basedOn w:val="DefaultParagraphFont"/>
    <w:link w:val="Heading6"/>
    <w:rsid w:val="00207820"/>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207820"/>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207820"/>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207820"/>
    <w:rPr>
      <w:rFonts w:ascii="Arial" w:eastAsia="Times New Roman" w:hAnsi="Arial" w:cs="Arial"/>
      <w:lang w:val="en-US"/>
    </w:rPr>
  </w:style>
  <w:style w:type="numbering" w:styleId="111111">
    <w:name w:val="Outline List 2"/>
    <w:basedOn w:val="NoList"/>
    <w:semiHidden/>
    <w:rsid w:val="00207820"/>
    <w:pPr>
      <w:numPr>
        <w:numId w:val="18"/>
      </w:numPr>
    </w:pPr>
  </w:style>
  <w:style w:type="numbering" w:styleId="1ai">
    <w:name w:val="Outline List 1"/>
    <w:basedOn w:val="NoList"/>
    <w:semiHidden/>
    <w:rsid w:val="00207820"/>
    <w:pPr>
      <w:numPr>
        <w:numId w:val="20"/>
      </w:numPr>
    </w:pPr>
  </w:style>
  <w:style w:type="numbering" w:styleId="ArticleSection">
    <w:name w:val="Outline List 3"/>
    <w:basedOn w:val="NoList"/>
    <w:semiHidden/>
    <w:rsid w:val="00207820"/>
    <w:pPr>
      <w:numPr>
        <w:numId w:val="21"/>
      </w:numPr>
    </w:pPr>
  </w:style>
  <w:style w:type="paragraph" w:styleId="BlockText">
    <w:name w:val="Block Text"/>
    <w:basedOn w:val="Normal"/>
    <w:semiHidden/>
    <w:rsid w:val="00207820"/>
    <w:pPr>
      <w:spacing w:after="120"/>
      <w:ind w:left="1440" w:right="1440"/>
    </w:pPr>
    <w:rPr>
      <w:rFonts w:ascii="Henderson BCG Serif" w:hAnsi="Henderson BCG Serif"/>
      <w:sz w:val="22"/>
      <w:lang w:val="en-US" w:eastAsia="en-US"/>
    </w:rPr>
  </w:style>
  <w:style w:type="paragraph" w:styleId="BodyText">
    <w:name w:val="Body Text"/>
    <w:basedOn w:val="Normal"/>
    <w:link w:val="BodyTextChar"/>
    <w:semiHidden/>
    <w:rsid w:val="00207820"/>
    <w:pPr>
      <w:spacing w:after="120"/>
    </w:pPr>
    <w:rPr>
      <w:rFonts w:ascii="Henderson BCG Serif" w:hAnsi="Henderson BCG Serif"/>
      <w:sz w:val="22"/>
      <w:lang w:val="en-US" w:eastAsia="en-US"/>
    </w:rPr>
  </w:style>
  <w:style w:type="character" w:customStyle="1" w:styleId="BodyTextChar">
    <w:name w:val="Body Text Char"/>
    <w:basedOn w:val="DefaultParagraphFont"/>
    <w:link w:val="BodyText"/>
    <w:semiHidden/>
    <w:rsid w:val="00207820"/>
    <w:rPr>
      <w:rFonts w:ascii="Henderson BCG Serif" w:eastAsia="Times New Roman" w:hAnsi="Henderson BCG Serif" w:cs="Times New Roman"/>
      <w:szCs w:val="24"/>
      <w:lang w:val="en-US"/>
    </w:rPr>
  </w:style>
  <w:style w:type="paragraph" w:styleId="BodyText2">
    <w:name w:val="Body Text 2"/>
    <w:basedOn w:val="Normal"/>
    <w:link w:val="BodyText2Char"/>
    <w:semiHidden/>
    <w:rsid w:val="00207820"/>
    <w:pPr>
      <w:spacing w:after="120" w:line="480" w:lineRule="auto"/>
    </w:pPr>
    <w:rPr>
      <w:rFonts w:ascii="Henderson BCG Serif" w:hAnsi="Henderson BCG Serif"/>
      <w:sz w:val="22"/>
      <w:lang w:val="en-US" w:eastAsia="en-US"/>
    </w:rPr>
  </w:style>
  <w:style w:type="character" w:customStyle="1" w:styleId="BodyText2Char">
    <w:name w:val="Body Text 2 Char"/>
    <w:basedOn w:val="DefaultParagraphFont"/>
    <w:link w:val="BodyText2"/>
    <w:semiHidden/>
    <w:rsid w:val="00207820"/>
    <w:rPr>
      <w:rFonts w:ascii="Henderson BCG Serif" w:eastAsia="Times New Roman" w:hAnsi="Henderson BCG Serif" w:cs="Times New Roman"/>
      <w:szCs w:val="24"/>
      <w:lang w:val="en-US"/>
    </w:rPr>
  </w:style>
  <w:style w:type="paragraph" w:styleId="BodyText3">
    <w:name w:val="Body Text 3"/>
    <w:basedOn w:val="Normal"/>
    <w:link w:val="BodyText3Char"/>
    <w:semiHidden/>
    <w:rsid w:val="00207820"/>
    <w:pPr>
      <w:spacing w:after="120"/>
    </w:pPr>
    <w:rPr>
      <w:rFonts w:ascii="Henderson BCG Serif" w:hAnsi="Henderson BCG Serif"/>
      <w:sz w:val="16"/>
      <w:szCs w:val="16"/>
      <w:lang w:val="en-US" w:eastAsia="en-US"/>
    </w:rPr>
  </w:style>
  <w:style w:type="character" w:customStyle="1" w:styleId="BodyText3Char">
    <w:name w:val="Body Text 3 Char"/>
    <w:basedOn w:val="DefaultParagraphFont"/>
    <w:link w:val="BodyText3"/>
    <w:semiHidden/>
    <w:rsid w:val="00207820"/>
    <w:rPr>
      <w:rFonts w:ascii="Henderson BCG Serif" w:eastAsia="Times New Roman" w:hAnsi="Henderson BCG Serif" w:cs="Times New Roman"/>
      <w:sz w:val="16"/>
      <w:szCs w:val="16"/>
      <w:lang w:val="en-US"/>
    </w:rPr>
  </w:style>
  <w:style w:type="paragraph" w:styleId="BodyTextFirstIndent">
    <w:name w:val="Body Text First Indent"/>
    <w:basedOn w:val="BodyText"/>
    <w:link w:val="BodyTextFirstIndentChar"/>
    <w:semiHidden/>
    <w:rsid w:val="00207820"/>
    <w:pPr>
      <w:ind w:firstLine="210"/>
    </w:pPr>
  </w:style>
  <w:style w:type="character" w:customStyle="1" w:styleId="BodyTextFirstIndentChar">
    <w:name w:val="Body Text First Indent Char"/>
    <w:basedOn w:val="BodyTextChar"/>
    <w:link w:val="BodyTextFirstIndent"/>
    <w:semiHidden/>
    <w:rsid w:val="00207820"/>
  </w:style>
  <w:style w:type="paragraph" w:styleId="BodyTextIndent">
    <w:name w:val="Body Text Indent"/>
    <w:basedOn w:val="Normal"/>
    <w:link w:val="BodyTextIndentChar"/>
    <w:semiHidden/>
    <w:rsid w:val="00207820"/>
    <w:pPr>
      <w:spacing w:after="120"/>
      <w:ind w:left="360"/>
    </w:pPr>
    <w:rPr>
      <w:rFonts w:ascii="Henderson BCG Serif" w:hAnsi="Henderson BCG Serif"/>
      <w:sz w:val="22"/>
      <w:lang w:val="en-US" w:eastAsia="en-US"/>
    </w:rPr>
  </w:style>
  <w:style w:type="character" w:customStyle="1" w:styleId="BodyTextIndentChar">
    <w:name w:val="Body Text Indent Char"/>
    <w:basedOn w:val="DefaultParagraphFont"/>
    <w:link w:val="BodyTextIndent"/>
    <w:semiHidden/>
    <w:rsid w:val="00207820"/>
    <w:rPr>
      <w:rFonts w:ascii="Henderson BCG Serif" w:eastAsia="Times New Roman" w:hAnsi="Henderson BCG Serif" w:cs="Times New Roman"/>
      <w:szCs w:val="24"/>
      <w:lang w:val="en-US"/>
    </w:rPr>
  </w:style>
  <w:style w:type="paragraph" w:styleId="BodyTextFirstIndent2">
    <w:name w:val="Body Text First Indent 2"/>
    <w:basedOn w:val="BodyTextIndent"/>
    <w:link w:val="BodyTextFirstIndent2Char"/>
    <w:semiHidden/>
    <w:rsid w:val="00207820"/>
    <w:pPr>
      <w:ind w:firstLine="210"/>
    </w:pPr>
  </w:style>
  <w:style w:type="character" w:customStyle="1" w:styleId="BodyTextFirstIndent2Char">
    <w:name w:val="Body Text First Indent 2 Char"/>
    <w:basedOn w:val="BodyTextIndentChar"/>
    <w:link w:val="BodyTextFirstIndent2"/>
    <w:semiHidden/>
    <w:rsid w:val="00207820"/>
  </w:style>
  <w:style w:type="paragraph" w:styleId="BodyTextIndent2">
    <w:name w:val="Body Text Indent 2"/>
    <w:basedOn w:val="Normal"/>
    <w:link w:val="BodyTextIndent2Char"/>
    <w:semiHidden/>
    <w:rsid w:val="00207820"/>
    <w:pPr>
      <w:spacing w:after="120" w:line="480" w:lineRule="auto"/>
      <w:ind w:left="360"/>
    </w:pPr>
    <w:rPr>
      <w:rFonts w:ascii="Henderson BCG Serif" w:hAnsi="Henderson BCG Serif"/>
      <w:sz w:val="22"/>
      <w:lang w:val="en-US" w:eastAsia="en-US"/>
    </w:rPr>
  </w:style>
  <w:style w:type="character" w:customStyle="1" w:styleId="BodyTextIndent2Char">
    <w:name w:val="Body Text Indent 2 Char"/>
    <w:basedOn w:val="DefaultParagraphFont"/>
    <w:link w:val="BodyTextIndent2"/>
    <w:semiHidden/>
    <w:rsid w:val="00207820"/>
    <w:rPr>
      <w:rFonts w:ascii="Henderson BCG Serif" w:eastAsia="Times New Roman" w:hAnsi="Henderson BCG Serif" w:cs="Times New Roman"/>
      <w:szCs w:val="24"/>
      <w:lang w:val="en-US"/>
    </w:rPr>
  </w:style>
  <w:style w:type="paragraph" w:styleId="BodyTextIndent3">
    <w:name w:val="Body Text Indent 3"/>
    <w:basedOn w:val="Normal"/>
    <w:link w:val="BodyTextIndent3Char"/>
    <w:semiHidden/>
    <w:rsid w:val="00207820"/>
    <w:pPr>
      <w:spacing w:after="120"/>
      <w:ind w:left="360"/>
    </w:pPr>
    <w:rPr>
      <w:rFonts w:ascii="Henderson BCG Serif" w:hAnsi="Henderson BCG Serif"/>
      <w:sz w:val="16"/>
      <w:szCs w:val="16"/>
      <w:lang w:val="en-US" w:eastAsia="en-US"/>
    </w:rPr>
  </w:style>
  <w:style w:type="character" w:customStyle="1" w:styleId="BodyTextIndent3Char">
    <w:name w:val="Body Text Indent 3 Char"/>
    <w:basedOn w:val="DefaultParagraphFont"/>
    <w:link w:val="BodyTextIndent3"/>
    <w:semiHidden/>
    <w:rsid w:val="00207820"/>
    <w:rPr>
      <w:rFonts w:ascii="Henderson BCG Serif" w:eastAsia="Times New Roman" w:hAnsi="Henderson BCG Serif" w:cs="Times New Roman"/>
      <w:sz w:val="16"/>
      <w:szCs w:val="16"/>
      <w:lang w:val="en-US"/>
    </w:rPr>
  </w:style>
  <w:style w:type="paragraph" w:styleId="Closing">
    <w:name w:val="Closing"/>
    <w:basedOn w:val="Normal"/>
    <w:link w:val="ClosingChar"/>
    <w:semiHidden/>
    <w:rsid w:val="00207820"/>
    <w:pPr>
      <w:ind w:left="4320"/>
    </w:pPr>
    <w:rPr>
      <w:rFonts w:ascii="Henderson BCG Serif" w:hAnsi="Henderson BCG Serif"/>
      <w:sz w:val="22"/>
      <w:lang w:val="en-US" w:eastAsia="en-US"/>
    </w:rPr>
  </w:style>
  <w:style w:type="character" w:customStyle="1" w:styleId="ClosingChar">
    <w:name w:val="Closing Char"/>
    <w:basedOn w:val="DefaultParagraphFont"/>
    <w:link w:val="Closing"/>
    <w:semiHidden/>
    <w:rsid w:val="00207820"/>
    <w:rPr>
      <w:rFonts w:ascii="Henderson BCG Serif" w:eastAsia="Times New Roman" w:hAnsi="Henderson BCG Serif" w:cs="Times New Roman"/>
      <w:szCs w:val="24"/>
      <w:lang w:val="en-US"/>
    </w:rPr>
  </w:style>
  <w:style w:type="paragraph" w:styleId="Date">
    <w:name w:val="Date"/>
    <w:basedOn w:val="Normal"/>
    <w:next w:val="Normal"/>
    <w:link w:val="DateChar"/>
    <w:semiHidden/>
    <w:rsid w:val="00207820"/>
    <w:rPr>
      <w:rFonts w:ascii="Henderson BCG Serif" w:hAnsi="Henderson BCG Serif"/>
      <w:sz w:val="22"/>
      <w:lang w:val="en-US" w:eastAsia="en-US"/>
    </w:rPr>
  </w:style>
  <w:style w:type="character" w:customStyle="1" w:styleId="DateChar">
    <w:name w:val="Date Char"/>
    <w:basedOn w:val="DefaultParagraphFont"/>
    <w:link w:val="Date"/>
    <w:semiHidden/>
    <w:rsid w:val="00207820"/>
    <w:rPr>
      <w:rFonts w:ascii="Henderson BCG Serif" w:eastAsia="Times New Roman" w:hAnsi="Henderson BCG Serif" w:cs="Times New Roman"/>
      <w:szCs w:val="24"/>
      <w:lang w:val="en-US"/>
    </w:rPr>
  </w:style>
  <w:style w:type="paragraph" w:styleId="E-mailSignature">
    <w:name w:val="E-mail Signature"/>
    <w:basedOn w:val="Normal"/>
    <w:link w:val="E-mailSignatureChar"/>
    <w:semiHidden/>
    <w:rsid w:val="00207820"/>
    <w:rPr>
      <w:rFonts w:ascii="Henderson BCG Serif" w:hAnsi="Henderson BCG Serif"/>
      <w:sz w:val="22"/>
      <w:lang w:val="en-US" w:eastAsia="en-US"/>
    </w:rPr>
  </w:style>
  <w:style w:type="character" w:customStyle="1" w:styleId="E-mailSignatureChar">
    <w:name w:val="E-mail Signature Char"/>
    <w:basedOn w:val="DefaultParagraphFont"/>
    <w:link w:val="E-mailSignature"/>
    <w:semiHidden/>
    <w:rsid w:val="00207820"/>
    <w:rPr>
      <w:rFonts w:ascii="Henderson BCG Serif" w:eastAsia="Times New Roman" w:hAnsi="Henderson BCG Serif" w:cs="Times New Roman"/>
      <w:szCs w:val="24"/>
      <w:lang w:val="en-US"/>
    </w:rPr>
  </w:style>
  <w:style w:type="character" w:styleId="Emphasis">
    <w:name w:val="Emphasis"/>
    <w:basedOn w:val="DefaultParagraphFont"/>
    <w:rsid w:val="00207820"/>
    <w:rPr>
      <w:i/>
      <w:iCs/>
    </w:rPr>
  </w:style>
  <w:style w:type="paragraph" w:styleId="EnvelopeAddress">
    <w:name w:val="envelope address"/>
    <w:basedOn w:val="Normal"/>
    <w:semiHidden/>
    <w:rsid w:val="00207820"/>
    <w:pPr>
      <w:framePr w:w="7920" w:h="1980" w:hRule="exact" w:hSpace="180" w:wrap="auto" w:hAnchor="page" w:xAlign="center" w:yAlign="bottom"/>
      <w:ind w:left="2880"/>
    </w:pPr>
    <w:rPr>
      <w:rFonts w:ascii="Arial" w:hAnsi="Arial" w:cs="Arial"/>
      <w:lang w:val="en-US" w:eastAsia="en-US"/>
    </w:rPr>
  </w:style>
  <w:style w:type="paragraph" w:styleId="EnvelopeReturn">
    <w:name w:val="envelope return"/>
    <w:basedOn w:val="Normal"/>
    <w:semiHidden/>
    <w:rsid w:val="00207820"/>
    <w:rPr>
      <w:rFonts w:ascii="Arial" w:hAnsi="Arial" w:cs="Arial"/>
      <w:sz w:val="20"/>
      <w:szCs w:val="20"/>
      <w:lang w:val="en-US" w:eastAsia="en-US"/>
    </w:rPr>
  </w:style>
  <w:style w:type="character" w:styleId="FollowedHyperlink">
    <w:name w:val="FollowedHyperlink"/>
    <w:basedOn w:val="DefaultParagraphFont"/>
    <w:semiHidden/>
    <w:rsid w:val="00207820"/>
    <w:rPr>
      <w:color w:val="800080"/>
      <w:u w:val="single"/>
    </w:rPr>
  </w:style>
  <w:style w:type="paragraph" w:styleId="Footer">
    <w:name w:val="footer"/>
    <w:basedOn w:val="Normal"/>
    <w:link w:val="FooterChar"/>
    <w:semiHidden/>
    <w:rsid w:val="00207820"/>
    <w:pPr>
      <w:tabs>
        <w:tab w:val="center" w:pos="4320"/>
        <w:tab w:val="right" w:pos="8640"/>
      </w:tabs>
    </w:pPr>
    <w:rPr>
      <w:rFonts w:ascii="Henderson BCG Serif" w:hAnsi="Henderson BCG Serif"/>
      <w:sz w:val="22"/>
      <w:lang w:val="en-US" w:eastAsia="en-US"/>
    </w:rPr>
  </w:style>
  <w:style w:type="character" w:customStyle="1" w:styleId="FooterChar">
    <w:name w:val="Footer Char"/>
    <w:basedOn w:val="DefaultParagraphFont"/>
    <w:link w:val="Footer"/>
    <w:semiHidden/>
    <w:rsid w:val="00207820"/>
    <w:rPr>
      <w:rFonts w:ascii="Henderson BCG Serif" w:eastAsia="Times New Roman" w:hAnsi="Henderson BCG Serif" w:cs="Times New Roman"/>
      <w:szCs w:val="24"/>
      <w:lang w:val="en-US"/>
    </w:rPr>
  </w:style>
  <w:style w:type="paragraph" w:styleId="Header">
    <w:name w:val="header"/>
    <w:basedOn w:val="Normal"/>
    <w:link w:val="HeaderChar"/>
    <w:semiHidden/>
    <w:rsid w:val="00207820"/>
    <w:pPr>
      <w:tabs>
        <w:tab w:val="center" w:pos="4320"/>
        <w:tab w:val="right" w:pos="8640"/>
      </w:tabs>
    </w:pPr>
    <w:rPr>
      <w:rFonts w:ascii="Henderson BCG Serif" w:hAnsi="Henderson BCG Serif"/>
      <w:sz w:val="22"/>
      <w:lang w:val="en-US" w:eastAsia="en-US"/>
    </w:rPr>
  </w:style>
  <w:style w:type="character" w:customStyle="1" w:styleId="HeaderChar">
    <w:name w:val="Header Char"/>
    <w:basedOn w:val="DefaultParagraphFont"/>
    <w:link w:val="Header"/>
    <w:semiHidden/>
    <w:rsid w:val="00207820"/>
    <w:rPr>
      <w:rFonts w:ascii="Henderson BCG Serif" w:eastAsia="Times New Roman" w:hAnsi="Henderson BCG Serif" w:cs="Times New Roman"/>
      <w:szCs w:val="24"/>
      <w:lang w:val="en-US"/>
    </w:rPr>
  </w:style>
  <w:style w:type="character" w:styleId="HTMLAcronym">
    <w:name w:val="HTML Acronym"/>
    <w:basedOn w:val="DefaultParagraphFont"/>
    <w:semiHidden/>
    <w:rsid w:val="00207820"/>
  </w:style>
  <w:style w:type="paragraph" w:styleId="HTMLAddress">
    <w:name w:val="HTML Address"/>
    <w:basedOn w:val="Normal"/>
    <w:link w:val="HTMLAddressChar"/>
    <w:semiHidden/>
    <w:rsid w:val="00207820"/>
    <w:rPr>
      <w:rFonts w:ascii="Henderson BCG Serif" w:hAnsi="Henderson BCG Serif"/>
      <w:i/>
      <w:iCs/>
      <w:sz w:val="22"/>
      <w:lang w:val="en-US" w:eastAsia="en-US"/>
    </w:rPr>
  </w:style>
  <w:style w:type="character" w:customStyle="1" w:styleId="HTMLAddressChar">
    <w:name w:val="HTML Address Char"/>
    <w:basedOn w:val="DefaultParagraphFont"/>
    <w:link w:val="HTMLAddress"/>
    <w:semiHidden/>
    <w:rsid w:val="00207820"/>
    <w:rPr>
      <w:rFonts w:ascii="Henderson BCG Serif" w:eastAsia="Times New Roman" w:hAnsi="Henderson BCG Serif" w:cs="Times New Roman"/>
      <w:i/>
      <w:iCs/>
      <w:szCs w:val="24"/>
      <w:lang w:val="en-US"/>
    </w:rPr>
  </w:style>
  <w:style w:type="character" w:styleId="HTMLCite">
    <w:name w:val="HTML Cite"/>
    <w:basedOn w:val="DefaultParagraphFont"/>
    <w:semiHidden/>
    <w:rsid w:val="00207820"/>
    <w:rPr>
      <w:i/>
      <w:iCs/>
    </w:rPr>
  </w:style>
  <w:style w:type="character" w:styleId="HTMLCode">
    <w:name w:val="HTML Code"/>
    <w:basedOn w:val="DefaultParagraphFont"/>
    <w:semiHidden/>
    <w:rsid w:val="00207820"/>
    <w:rPr>
      <w:rFonts w:ascii="Courier New" w:hAnsi="Courier New" w:cs="Courier New"/>
      <w:sz w:val="20"/>
      <w:szCs w:val="20"/>
    </w:rPr>
  </w:style>
  <w:style w:type="character" w:styleId="HTMLDefinition">
    <w:name w:val="HTML Definition"/>
    <w:basedOn w:val="DefaultParagraphFont"/>
    <w:semiHidden/>
    <w:rsid w:val="00207820"/>
    <w:rPr>
      <w:i/>
      <w:iCs/>
    </w:rPr>
  </w:style>
  <w:style w:type="character" w:styleId="HTMLKeyboard">
    <w:name w:val="HTML Keyboard"/>
    <w:basedOn w:val="DefaultParagraphFont"/>
    <w:semiHidden/>
    <w:rsid w:val="00207820"/>
    <w:rPr>
      <w:rFonts w:ascii="Courier New" w:hAnsi="Courier New" w:cs="Courier New"/>
      <w:sz w:val="20"/>
      <w:szCs w:val="20"/>
    </w:rPr>
  </w:style>
  <w:style w:type="paragraph" w:styleId="HTMLPreformatted">
    <w:name w:val="HTML Preformatted"/>
    <w:basedOn w:val="Normal"/>
    <w:link w:val="HTMLPreformattedChar"/>
    <w:semiHidden/>
    <w:rsid w:val="00207820"/>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semiHidden/>
    <w:rsid w:val="00207820"/>
    <w:rPr>
      <w:rFonts w:ascii="Courier New" w:eastAsia="Times New Roman" w:hAnsi="Courier New" w:cs="Courier New"/>
      <w:sz w:val="20"/>
      <w:szCs w:val="20"/>
      <w:lang w:val="en-US"/>
    </w:rPr>
  </w:style>
  <w:style w:type="character" w:styleId="HTMLSample">
    <w:name w:val="HTML Sample"/>
    <w:basedOn w:val="DefaultParagraphFont"/>
    <w:semiHidden/>
    <w:rsid w:val="00207820"/>
    <w:rPr>
      <w:rFonts w:ascii="Courier New" w:hAnsi="Courier New" w:cs="Courier New"/>
    </w:rPr>
  </w:style>
  <w:style w:type="character" w:styleId="HTMLTypewriter">
    <w:name w:val="HTML Typewriter"/>
    <w:basedOn w:val="DefaultParagraphFont"/>
    <w:semiHidden/>
    <w:rsid w:val="00207820"/>
    <w:rPr>
      <w:rFonts w:ascii="Courier New" w:hAnsi="Courier New" w:cs="Courier New"/>
      <w:sz w:val="20"/>
      <w:szCs w:val="20"/>
    </w:rPr>
  </w:style>
  <w:style w:type="character" w:styleId="HTMLVariable">
    <w:name w:val="HTML Variable"/>
    <w:basedOn w:val="DefaultParagraphFont"/>
    <w:semiHidden/>
    <w:rsid w:val="00207820"/>
    <w:rPr>
      <w:i/>
      <w:iCs/>
    </w:rPr>
  </w:style>
  <w:style w:type="character" w:styleId="Hyperlink">
    <w:name w:val="Hyperlink"/>
    <w:basedOn w:val="DefaultParagraphFont"/>
    <w:semiHidden/>
    <w:rsid w:val="00207820"/>
    <w:rPr>
      <w:color w:val="0000FF"/>
      <w:u w:val="single"/>
    </w:rPr>
  </w:style>
  <w:style w:type="character" w:styleId="LineNumber">
    <w:name w:val="line number"/>
    <w:basedOn w:val="DefaultParagraphFont"/>
    <w:semiHidden/>
    <w:rsid w:val="00207820"/>
  </w:style>
  <w:style w:type="paragraph" w:styleId="List">
    <w:name w:val="List"/>
    <w:basedOn w:val="Normal"/>
    <w:semiHidden/>
    <w:rsid w:val="00207820"/>
    <w:pPr>
      <w:ind w:left="360" w:hanging="360"/>
    </w:pPr>
    <w:rPr>
      <w:rFonts w:ascii="Henderson BCG Serif" w:hAnsi="Henderson BCG Serif"/>
      <w:sz w:val="22"/>
      <w:lang w:val="en-US" w:eastAsia="en-US"/>
    </w:rPr>
  </w:style>
  <w:style w:type="paragraph" w:styleId="List2">
    <w:name w:val="List 2"/>
    <w:basedOn w:val="Normal"/>
    <w:semiHidden/>
    <w:rsid w:val="00207820"/>
    <w:pPr>
      <w:ind w:left="720" w:hanging="360"/>
    </w:pPr>
    <w:rPr>
      <w:rFonts w:ascii="Henderson BCG Serif" w:hAnsi="Henderson BCG Serif"/>
      <w:sz w:val="22"/>
      <w:lang w:val="en-US" w:eastAsia="en-US"/>
    </w:rPr>
  </w:style>
  <w:style w:type="paragraph" w:styleId="List3">
    <w:name w:val="List 3"/>
    <w:basedOn w:val="Normal"/>
    <w:semiHidden/>
    <w:rsid w:val="00207820"/>
    <w:pPr>
      <w:ind w:left="1080" w:hanging="360"/>
    </w:pPr>
    <w:rPr>
      <w:rFonts w:ascii="Henderson BCG Serif" w:hAnsi="Henderson BCG Serif"/>
      <w:sz w:val="22"/>
      <w:lang w:val="en-US" w:eastAsia="en-US"/>
    </w:rPr>
  </w:style>
  <w:style w:type="paragraph" w:styleId="List4">
    <w:name w:val="List 4"/>
    <w:basedOn w:val="Normal"/>
    <w:semiHidden/>
    <w:rsid w:val="00207820"/>
    <w:pPr>
      <w:ind w:left="1440" w:hanging="360"/>
    </w:pPr>
    <w:rPr>
      <w:rFonts w:ascii="Henderson BCG Serif" w:hAnsi="Henderson BCG Serif"/>
      <w:sz w:val="22"/>
      <w:lang w:val="en-US" w:eastAsia="en-US"/>
    </w:rPr>
  </w:style>
  <w:style w:type="paragraph" w:styleId="List5">
    <w:name w:val="List 5"/>
    <w:basedOn w:val="Normal"/>
    <w:semiHidden/>
    <w:rsid w:val="00207820"/>
    <w:pPr>
      <w:ind w:left="1800" w:hanging="360"/>
    </w:pPr>
    <w:rPr>
      <w:rFonts w:ascii="Henderson BCG Serif" w:hAnsi="Henderson BCG Serif"/>
      <w:sz w:val="22"/>
      <w:lang w:val="en-US" w:eastAsia="en-US"/>
    </w:rPr>
  </w:style>
  <w:style w:type="paragraph" w:styleId="ListBullet">
    <w:name w:val="List Bullet"/>
    <w:basedOn w:val="Normal"/>
    <w:semiHidden/>
    <w:rsid w:val="00207820"/>
    <w:pPr>
      <w:numPr>
        <w:numId w:val="8"/>
      </w:numPr>
    </w:pPr>
    <w:rPr>
      <w:rFonts w:ascii="Henderson BCG Serif" w:hAnsi="Henderson BCG Serif"/>
      <w:sz w:val="22"/>
      <w:lang w:val="en-US" w:eastAsia="en-US"/>
    </w:rPr>
  </w:style>
  <w:style w:type="paragraph" w:styleId="ListBullet2">
    <w:name w:val="List Bullet 2"/>
    <w:basedOn w:val="Normal"/>
    <w:semiHidden/>
    <w:rsid w:val="00207820"/>
    <w:pPr>
      <w:numPr>
        <w:numId w:val="9"/>
      </w:numPr>
    </w:pPr>
    <w:rPr>
      <w:rFonts w:ascii="Henderson BCG Serif" w:hAnsi="Henderson BCG Serif"/>
      <w:sz w:val="22"/>
      <w:lang w:val="en-US" w:eastAsia="en-US"/>
    </w:rPr>
  </w:style>
  <w:style w:type="paragraph" w:styleId="ListBullet3">
    <w:name w:val="List Bullet 3"/>
    <w:basedOn w:val="Normal"/>
    <w:semiHidden/>
    <w:rsid w:val="00207820"/>
    <w:pPr>
      <w:numPr>
        <w:numId w:val="10"/>
      </w:numPr>
    </w:pPr>
    <w:rPr>
      <w:rFonts w:ascii="Henderson BCG Serif" w:hAnsi="Henderson BCG Serif"/>
      <w:sz w:val="22"/>
      <w:lang w:val="en-US" w:eastAsia="en-US"/>
    </w:rPr>
  </w:style>
  <w:style w:type="paragraph" w:styleId="ListBullet4">
    <w:name w:val="List Bullet 4"/>
    <w:basedOn w:val="Normal"/>
    <w:semiHidden/>
    <w:rsid w:val="00207820"/>
    <w:pPr>
      <w:numPr>
        <w:numId w:val="11"/>
      </w:numPr>
    </w:pPr>
    <w:rPr>
      <w:rFonts w:ascii="Henderson BCG Serif" w:hAnsi="Henderson BCG Serif"/>
      <w:sz w:val="22"/>
      <w:lang w:val="en-US" w:eastAsia="en-US"/>
    </w:rPr>
  </w:style>
  <w:style w:type="paragraph" w:styleId="ListBullet5">
    <w:name w:val="List Bullet 5"/>
    <w:basedOn w:val="Normal"/>
    <w:semiHidden/>
    <w:rsid w:val="00207820"/>
    <w:pPr>
      <w:numPr>
        <w:numId w:val="12"/>
      </w:numPr>
    </w:pPr>
    <w:rPr>
      <w:rFonts w:ascii="Henderson BCG Serif" w:hAnsi="Henderson BCG Serif"/>
      <w:sz w:val="22"/>
      <w:lang w:val="en-US" w:eastAsia="en-US"/>
    </w:rPr>
  </w:style>
  <w:style w:type="paragraph" w:styleId="ListContinue">
    <w:name w:val="List Continue"/>
    <w:basedOn w:val="Normal"/>
    <w:semiHidden/>
    <w:rsid w:val="00207820"/>
    <w:pPr>
      <w:spacing w:after="120"/>
      <w:ind w:left="360"/>
    </w:pPr>
    <w:rPr>
      <w:rFonts w:ascii="Henderson BCG Serif" w:hAnsi="Henderson BCG Serif"/>
      <w:sz w:val="22"/>
      <w:lang w:val="en-US" w:eastAsia="en-US"/>
    </w:rPr>
  </w:style>
  <w:style w:type="paragraph" w:styleId="ListContinue2">
    <w:name w:val="List Continue 2"/>
    <w:basedOn w:val="Normal"/>
    <w:semiHidden/>
    <w:rsid w:val="00207820"/>
    <w:pPr>
      <w:spacing w:after="120"/>
      <w:ind w:left="720"/>
    </w:pPr>
    <w:rPr>
      <w:rFonts w:ascii="Henderson BCG Serif" w:hAnsi="Henderson BCG Serif"/>
      <w:sz w:val="22"/>
      <w:lang w:val="en-US" w:eastAsia="en-US"/>
    </w:rPr>
  </w:style>
  <w:style w:type="paragraph" w:styleId="ListContinue3">
    <w:name w:val="List Continue 3"/>
    <w:basedOn w:val="Normal"/>
    <w:semiHidden/>
    <w:rsid w:val="00207820"/>
    <w:pPr>
      <w:spacing w:after="120"/>
      <w:ind w:left="1080"/>
    </w:pPr>
    <w:rPr>
      <w:rFonts w:ascii="Henderson BCG Serif" w:hAnsi="Henderson BCG Serif"/>
      <w:sz w:val="22"/>
      <w:lang w:val="en-US" w:eastAsia="en-US"/>
    </w:rPr>
  </w:style>
  <w:style w:type="paragraph" w:styleId="ListContinue4">
    <w:name w:val="List Continue 4"/>
    <w:basedOn w:val="Normal"/>
    <w:semiHidden/>
    <w:rsid w:val="00207820"/>
    <w:pPr>
      <w:spacing w:after="120"/>
      <w:ind w:left="1440"/>
    </w:pPr>
    <w:rPr>
      <w:rFonts w:ascii="Henderson BCG Serif" w:hAnsi="Henderson BCG Serif"/>
      <w:sz w:val="22"/>
      <w:lang w:val="en-US" w:eastAsia="en-US"/>
    </w:rPr>
  </w:style>
  <w:style w:type="paragraph" w:styleId="ListContinue5">
    <w:name w:val="List Continue 5"/>
    <w:basedOn w:val="Normal"/>
    <w:semiHidden/>
    <w:rsid w:val="00207820"/>
    <w:pPr>
      <w:spacing w:after="120"/>
      <w:ind w:left="1800"/>
    </w:pPr>
    <w:rPr>
      <w:rFonts w:ascii="Henderson BCG Serif" w:hAnsi="Henderson BCG Serif"/>
      <w:sz w:val="22"/>
      <w:lang w:val="en-US" w:eastAsia="en-US"/>
    </w:rPr>
  </w:style>
  <w:style w:type="paragraph" w:styleId="ListNumber">
    <w:name w:val="List Number"/>
    <w:basedOn w:val="Normal"/>
    <w:semiHidden/>
    <w:rsid w:val="00207820"/>
    <w:pPr>
      <w:numPr>
        <w:numId w:val="13"/>
      </w:numPr>
    </w:pPr>
    <w:rPr>
      <w:rFonts w:ascii="Henderson BCG Serif" w:hAnsi="Henderson BCG Serif"/>
      <w:sz w:val="22"/>
      <w:lang w:val="en-US" w:eastAsia="en-US"/>
    </w:rPr>
  </w:style>
  <w:style w:type="paragraph" w:styleId="ListNumber2">
    <w:name w:val="List Number 2"/>
    <w:basedOn w:val="Normal"/>
    <w:semiHidden/>
    <w:rsid w:val="00207820"/>
    <w:pPr>
      <w:numPr>
        <w:numId w:val="14"/>
      </w:numPr>
    </w:pPr>
    <w:rPr>
      <w:rFonts w:ascii="Henderson BCG Serif" w:hAnsi="Henderson BCG Serif"/>
      <w:sz w:val="22"/>
      <w:lang w:val="en-US" w:eastAsia="en-US"/>
    </w:rPr>
  </w:style>
  <w:style w:type="paragraph" w:styleId="ListNumber3">
    <w:name w:val="List Number 3"/>
    <w:basedOn w:val="Normal"/>
    <w:semiHidden/>
    <w:rsid w:val="00207820"/>
    <w:pPr>
      <w:numPr>
        <w:numId w:val="15"/>
      </w:numPr>
    </w:pPr>
    <w:rPr>
      <w:rFonts w:ascii="Henderson BCG Serif" w:hAnsi="Henderson BCG Serif"/>
      <w:sz w:val="22"/>
      <w:lang w:val="en-US" w:eastAsia="en-US"/>
    </w:rPr>
  </w:style>
  <w:style w:type="paragraph" w:styleId="ListNumber4">
    <w:name w:val="List Number 4"/>
    <w:basedOn w:val="Normal"/>
    <w:semiHidden/>
    <w:rsid w:val="00207820"/>
    <w:pPr>
      <w:numPr>
        <w:numId w:val="16"/>
      </w:numPr>
    </w:pPr>
    <w:rPr>
      <w:rFonts w:ascii="Henderson BCG Serif" w:hAnsi="Henderson BCG Serif"/>
      <w:sz w:val="22"/>
      <w:lang w:val="en-US" w:eastAsia="en-US"/>
    </w:rPr>
  </w:style>
  <w:style w:type="paragraph" w:styleId="ListNumber5">
    <w:name w:val="List Number 5"/>
    <w:basedOn w:val="Normal"/>
    <w:semiHidden/>
    <w:rsid w:val="00207820"/>
    <w:pPr>
      <w:numPr>
        <w:numId w:val="17"/>
      </w:numPr>
    </w:pPr>
    <w:rPr>
      <w:rFonts w:ascii="Henderson BCG Serif" w:hAnsi="Henderson BCG Serif"/>
      <w:sz w:val="22"/>
      <w:lang w:val="en-US" w:eastAsia="en-US"/>
    </w:rPr>
  </w:style>
  <w:style w:type="paragraph" w:styleId="MessageHeader">
    <w:name w:val="Message Header"/>
    <w:basedOn w:val="Normal"/>
    <w:link w:val="MessageHeaderChar"/>
    <w:semiHidden/>
    <w:rsid w:val="0020782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US" w:eastAsia="en-US"/>
    </w:rPr>
  </w:style>
  <w:style w:type="character" w:customStyle="1" w:styleId="MessageHeaderChar">
    <w:name w:val="Message Header Char"/>
    <w:basedOn w:val="DefaultParagraphFont"/>
    <w:link w:val="MessageHeader"/>
    <w:semiHidden/>
    <w:rsid w:val="00207820"/>
    <w:rPr>
      <w:rFonts w:ascii="Arial" w:eastAsia="Times New Roman" w:hAnsi="Arial" w:cs="Arial"/>
      <w:sz w:val="24"/>
      <w:szCs w:val="24"/>
      <w:shd w:val="pct20" w:color="auto" w:fill="auto"/>
      <w:lang w:val="en-US"/>
    </w:rPr>
  </w:style>
  <w:style w:type="paragraph" w:styleId="NormalWeb">
    <w:name w:val="Normal (Web)"/>
    <w:basedOn w:val="Normal"/>
    <w:semiHidden/>
    <w:rsid w:val="00207820"/>
    <w:rPr>
      <w:lang w:val="en-US" w:eastAsia="en-US"/>
    </w:rPr>
  </w:style>
  <w:style w:type="paragraph" w:styleId="NormalIndent">
    <w:name w:val="Normal Indent"/>
    <w:basedOn w:val="Normal"/>
    <w:semiHidden/>
    <w:rsid w:val="00207820"/>
    <w:pPr>
      <w:ind w:left="720"/>
    </w:pPr>
    <w:rPr>
      <w:rFonts w:ascii="Henderson BCG Serif" w:hAnsi="Henderson BCG Serif"/>
      <w:sz w:val="22"/>
      <w:lang w:val="en-US" w:eastAsia="en-US"/>
    </w:rPr>
  </w:style>
  <w:style w:type="paragraph" w:styleId="NoteHeading">
    <w:name w:val="Note Heading"/>
    <w:basedOn w:val="Normal"/>
    <w:next w:val="Normal"/>
    <w:link w:val="NoteHeadingChar"/>
    <w:semiHidden/>
    <w:rsid w:val="00207820"/>
    <w:rPr>
      <w:rFonts w:ascii="Henderson BCG Serif" w:hAnsi="Henderson BCG Serif"/>
      <w:sz w:val="22"/>
      <w:lang w:val="en-US" w:eastAsia="en-US"/>
    </w:rPr>
  </w:style>
  <w:style w:type="character" w:customStyle="1" w:styleId="NoteHeadingChar">
    <w:name w:val="Note Heading Char"/>
    <w:basedOn w:val="DefaultParagraphFont"/>
    <w:link w:val="NoteHeading"/>
    <w:semiHidden/>
    <w:rsid w:val="00207820"/>
    <w:rPr>
      <w:rFonts w:ascii="Henderson BCG Serif" w:eastAsia="Times New Roman" w:hAnsi="Henderson BCG Serif" w:cs="Times New Roman"/>
      <w:szCs w:val="24"/>
      <w:lang w:val="en-US"/>
    </w:rPr>
  </w:style>
  <w:style w:type="character" w:styleId="PageNumber">
    <w:name w:val="page number"/>
    <w:basedOn w:val="DefaultParagraphFont"/>
    <w:semiHidden/>
    <w:rsid w:val="00207820"/>
  </w:style>
  <w:style w:type="paragraph" w:styleId="PlainText">
    <w:name w:val="Plain Text"/>
    <w:basedOn w:val="Normal"/>
    <w:link w:val="PlainTextChar"/>
    <w:semiHidden/>
    <w:rsid w:val="00207820"/>
    <w:rPr>
      <w:rFonts w:ascii="Courier New" w:hAnsi="Courier New" w:cs="Courier New"/>
      <w:sz w:val="20"/>
      <w:szCs w:val="20"/>
      <w:lang w:val="en-US" w:eastAsia="en-US"/>
    </w:rPr>
  </w:style>
  <w:style w:type="character" w:customStyle="1" w:styleId="PlainTextChar">
    <w:name w:val="Plain Text Char"/>
    <w:basedOn w:val="DefaultParagraphFont"/>
    <w:link w:val="PlainText"/>
    <w:semiHidden/>
    <w:rsid w:val="00207820"/>
    <w:rPr>
      <w:rFonts w:ascii="Courier New" w:eastAsia="Times New Roman" w:hAnsi="Courier New" w:cs="Courier New"/>
      <w:sz w:val="20"/>
      <w:szCs w:val="20"/>
      <w:lang w:val="en-US"/>
    </w:rPr>
  </w:style>
  <w:style w:type="paragraph" w:styleId="Salutation">
    <w:name w:val="Salutation"/>
    <w:basedOn w:val="Normal"/>
    <w:next w:val="Normal"/>
    <w:link w:val="SalutationChar"/>
    <w:semiHidden/>
    <w:rsid w:val="00207820"/>
    <w:rPr>
      <w:rFonts w:ascii="Henderson BCG Serif" w:hAnsi="Henderson BCG Serif"/>
      <w:sz w:val="22"/>
      <w:lang w:val="en-US" w:eastAsia="en-US"/>
    </w:rPr>
  </w:style>
  <w:style w:type="character" w:customStyle="1" w:styleId="SalutationChar">
    <w:name w:val="Salutation Char"/>
    <w:basedOn w:val="DefaultParagraphFont"/>
    <w:link w:val="Salutation"/>
    <w:semiHidden/>
    <w:rsid w:val="00207820"/>
    <w:rPr>
      <w:rFonts w:ascii="Henderson BCG Serif" w:eastAsia="Times New Roman" w:hAnsi="Henderson BCG Serif" w:cs="Times New Roman"/>
      <w:szCs w:val="24"/>
      <w:lang w:val="en-US"/>
    </w:rPr>
  </w:style>
  <w:style w:type="paragraph" w:styleId="Signature">
    <w:name w:val="Signature"/>
    <w:basedOn w:val="Normal"/>
    <w:link w:val="SignatureChar"/>
    <w:semiHidden/>
    <w:rsid w:val="00207820"/>
    <w:pPr>
      <w:ind w:left="4320"/>
    </w:pPr>
    <w:rPr>
      <w:rFonts w:ascii="Henderson BCG Serif" w:hAnsi="Henderson BCG Serif"/>
      <w:sz w:val="22"/>
      <w:lang w:val="en-US" w:eastAsia="en-US"/>
    </w:rPr>
  </w:style>
  <w:style w:type="character" w:customStyle="1" w:styleId="SignatureChar">
    <w:name w:val="Signature Char"/>
    <w:basedOn w:val="DefaultParagraphFont"/>
    <w:link w:val="Signature"/>
    <w:semiHidden/>
    <w:rsid w:val="00207820"/>
    <w:rPr>
      <w:rFonts w:ascii="Henderson BCG Serif" w:eastAsia="Times New Roman" w:hAnsi="Henderson BCG Serif" w:cs="Times New Roman"/>
      <w:szCs w:val="24"/>
      <w:lang w:val="en-US"/>
    </w:rPr>
  </w:style>
  <w:style w:type="character" w:styleId="Strong">
    <w:name w:val="Strong"/>
    <w:basedOn w:val="DefaultParagraphFont"/>
    <w:rsid w:val="00207820"/>
    <w:rPr>
      <w:b/>
      <w:bCs/>
    </w:rPr>
  </w:style>
  <w:style w:type="paragraph" w:styleId="Subtitle">
    <w:name w:val="Subtitle"/>
    <w:basedOn w:val="Normal"/>
    <w:link w:val="SubtitleChar"/>
    <w:rsid w:val="00207820"/>
    <w:pPr>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sid w:val="00207820"/>
    <w:rPr>
      <w:rFonts w:ascii="Arial" w:eastAsia="Times New Roman" w:hAnsi="Arial" w:cs="Arial"/>
      <w:sz w:val="24"/>
      <w:szCs w:val="24"/>
      <w:lang w:val="en-US"/>
    </w:rPr>
  </w:style>
  <w:style w:type="table" w:styleId="Table3Deffects1">
    <w:name w:val="Table 3D effects 1"/>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07820"/>
    <w:pPr>
      <w:spacing w:after="0" w:line="240" w:lineRule="auto"/>
      <w:jc w:val="both"/>
    </w:pPr>
    <w:rPr>
      <w:rFonts w:ascii="Times New Roman" w:eastAsia="Times New Roman" w:hAnsi="Times New Roman" w:cs="Times New Roman"/>
      <w:sz w:val="20"/>
      <w:szCs w:val="20"/>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07820"/>
    <w:pPr>
      <w:spacing w:after="0" w:line="240" w:lineRule="auto"/>
      <w:jc w:val="both"/>
    </w:pPr>
    <w:rPr>
      <w:rFonts w:ascii="Times New Roman" w:eastAsia="Times New Roman" w:hAnsi="Times New Roman" w:cs="Times New Roman"/>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07820"/>
    <w:pPr>
      <w:spacing w:after="0" w:line="240" w:lineRule="auto"/>
      <w:jc w:val="both"/>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07820"/>
    <w:pPr>
      <w:spacing w:after="0" w:line="240" w:lineRule="auto"/>
      <w:jc w:val="both"/>
    </w:pPr>
    <w:rPr>
      <w:rFonts w:ascii="Times New Roman" w:eastAsia="Times New Roman" w:hAnsi="Times New Roman" w:cs="Times New Roman"/>
      <w:color w:val="FFFFFF"/>
      <w:sz w:val="20"/>
      <w:szCs w:val="20"/>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07820"/>
    <w:pPr>
      <w:spacing w:after="0" w:line="240" w:lineRule="auto"/>
      <w:jc w:val="both"/>
    </w:pPr>
    <w:rPr>
      <w:rFonts w:ascii="Times New Roman" w:eastAsia="Times New Roma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07820"/>
    <w:pPr>
      <w:spacing w:after="0" w:line="240" w:lineRule="auto"/>
      <w:jc w:val="both"/>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07820"/>
    <w:pPr>
      <w:spacing w:after="0" w:line="240" w:lineRule="auto"/>
      <w:jc w:val="both"/>
    </w:pPr>
    <w:rPr>
      <w:rFonts w:ascii="Times New Roman" w:eastAsia="Times New Roma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07820"/>
    <w:pPr>
      <w:spacing w:after="0" w:line="240" w:lineRule="auto"/>
      <w:jc w:val="both"/>
    </w:pPr>
    <w:rPr>
      <w:rFonts w:ascii="Times New Roman" w:eastAsia="Times New Roma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07820"/>
    <w:pPr>
      <w:spacing w:after="0" w:line="240" w:lineRule="auto"/>
      <w:jc w:val="both"/>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07820"/>
    <w:pPr>
      <w:spacing w:after="0" w:line="240" w:lineRule="auto"/>
      <w:jc w:val="both"/>
    </w:pPr>
    <w:rPr>
      <w:rFonts w:ascii="Times New Roman" w:eastAsia="Times New Roman" w:hAnsi="Times New Roman" w:cs="Times New Roman"/>
      <w:sz w:val="20"/>
      <w:szCs w:val="20"/>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07820"/>
    <w:pPr>
      <w:spacing w:after="0" w:line="240" w:lineRule="auto"/>
      <w:jc w:val="both"/>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07820"/>
    <w:pPr>
      <w:spacing w:after="0" w:line="240" w:lineRule="auto"/>
      <w:jc w:val="both"/>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07820"/>
    <w:pPr>
      <w:spacing w:after="0" w:line="240" w:lineRule="auto"/>
      <w:jc w:val="both"/>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07820"/>
    <w:pPr>
      <w:spacing w:after="0" w:line="240" w:lineRule="auto"/>
      <w:jc w:val="both"/>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07820"/>
    <w:pPr>
      <w:spacing w:after="0" w:line="240" w:lineRule="auto"/>
      <w:jc w:val="both"/>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07820"/>
    <w:pPr>
      <w:spacing w:after="0" w:line="240" w:lineRule="auto"/>
      <w:jc w:val="both"/>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07820"/>
    <w:pPr>
      <w:spacing w:after="0" w:line="240" w:lineRule="auto"/>
      <w:jc w:val="both"/>
    </w:pPr>
    <w:rPr>
      <w:rFonts w:ascii="Times New Roman" w:eastAsia="Times New Roman" w:hAnsi="Times New Roman" w:cs="Times New Roman"/>
      <w:sz w:val="20"/>
      <w:szCs w:val="20"/>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07820"/>
    <w:pPr>
      <w:spacing w:after="0" w:line="240" w:lineRule="auto"/>
      <w:jc w:val="both"/>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07820"/>
    <w:pPr>
      <w:spacing w:after="0" w:line="240" w:lineRule="auto"/>
      <w:jc w:val="both"/>
    </w:pPr>
    <w:rPr>
      <w:rFonts w:ascii="Times New Roman" w:eastAsia="Times New Roman" w:hAnsi="Times New Roman" w:cs="Times New Roman"/>
      <w:sz w:val="20"/>
      <w:szCs w:val="20"/>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07820"/>
    <w:pPr>
      <w:spacing w:after="0" w:line="240" w:lineRule="auto"/>
      <w:jc w:val="both"/>
    </w:pPr>
    <w:rPr>
      <w:rFonts w:ascii="Times New Roman" w:eastAsia="Times New Roman" w:hAnsi="Times New Roman" w:cs="Times New Roman"/>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07820"/>
    <w:pPr>
      <w:spacing w:after="0" w:line="240" w:lineRule="auto"/>
      <w:jc w:val="both"/>
    </w:pPr>
    <w:rPr>
      <w:rFonts w:ascii="Times New Roman" w:eastAsia="Times New Roman" w:hAnsi="Times New Roman" w:cs="Times New Roman"/>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207820"/>
    <w:pPr>
      <w:spacing w:before="240" w:after="60"/>
      <w:jc w:val="center"/>
      <w:outlineLvl w:val="0"/>
    </w:pPr>
    <w:rPr>
      <w:rFonts w:ascii="Arial" w:hAnsi="Arial" w:cs="Arial"/>
      <w:b/>
      <w:bCs/>
      <w:kern w:val="28"/>
      <w:sz w:val="32"/>
      <w:szCs w:val="32"/>
      <w:lang w:val="en-US" w:eastAsia="en-US"/>
    </w:rPr>
  </w:style>
  <w:style w:type="character" w:customStyle="1" w:styleId="TitleChar">
    <w:name w:val="Title Char"/>
    <w:basedOn w:val="DefaultParagraphFont"/>
    <w:link w:val="Title"/>
    <w:rsid w:val="00207820"/>
    <w:rPr>
      <w:rFonts w:ascii="Arial" w:eastAsia="Times New Roman" w:hAnsi="Arial" w:cs="Arial"/>
      <w:b/>
      <w:bCs/>
      <w:kern w:val="28"/>
      <w:sz w:val="32"/>
      <w:szCs w:val="32"/>
      <w:lang w:val="en-US"/>
    </w:rPr>
  </w:style>
  <w:style w:type="paragraph" w:customStyle="1" w:styleId="Bullet1">
    <w:name w:val="Bullet 1"/>
    <w:basedOn w:val="Normal"/>
    <w:qFormat/>
    <w:rsid w:val="00207820"/>
    <w:pPr>
      <w:numPr>
        <w:numId w:val="22"/>
      </w:numPr>
      <w:spacing w:before="60" w:after="60"/>
      <w:ind w:left="835" w:hanging="432"/>
    </w:pPr>
    <w:rPr>
      <w:rFonts w:ascii="Henderson BCG Serif" w:hAnsi="Henderson BCG Serif"/>
      <w:sz w:val="22"/>
      <w:lang w:val="en-US" w:eastAsia="en-US"/>
    </w:rPr>
  </w:style>
  <w:style w:type="paragraph" w:customStyle="1" w:styleId="Bullet2">
    <w:name w:val="Bullet 2"/>
    <w:basedOn w:val="Bullet1"/>
    <w:qFormat/>
    <w:rsid w:val="00207820"/>
    <w:pPr>
      <w:numPr>
        <w:numId w:val="23"/>
      </w:numPr>
      <w:ind w:left="1282" w:hanging="432"/>
    </w:pPr>
  </w:style>
  <w:style w:type="paragraph" w:customStyle="1" w:styleId="Bullet3">
    <w:name w:val="Bullet 3"/>
    <w:basedOn w:val="Bullet2"/>
    <w:qFormat/>
    <w:rsid w:val="00207820"/>
    <w:pPr>
      <w:numPr>
        <w:numId w:val="24"/>
      </w:numPr>
      <w:ind w:left="1714" w:hanging="432"/>
    </w:pPr>
  </w:style>
  <w:style w:type="paragraph" w:styleId="BalloonText">
    <w:name w:val="Balloon Text"/>
    <w:basedOn w:val="Normal"/>
    <w:link w:val="BalloonTextChar"/>
    <w:uiPriority w:val="99"/>
    <w:semiHidden/>
    <w:unhideWhenUsed/>
    <w:rsid w:val="00207820"/>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207820"/>
    <w:rPr>
      <w:rFonts w:ascii="Tahoma" w:eastAsia="Times New Roman" w:hAnsi="Tahoma" w:cs="Tahoma"/>
      <w:sz w:val="16"/>
      <w:szCs w:val="16"/>
      <w:lang w:val="en-US"/>
    </w:rPr>
  </w:style>
  <w:style w:type="paragraph" w:styleId="Bibliography">
    <w:name w:val="Bibliography"/>
    <w:basedOn w:val="Normal"/>
    <w:next w:val="Normal"/>
    <w:uiPriority w:val="37"/>
    <w:semiHidden/>
    <w:unhideWhenUsed/>
    <w:rsid w:val="00207820"/>
    <w:rPr>
      <w:rFonts w:ascii="Henderson BCG Serif" w:hAnsi="Henderson BCG Serif"/>
      <w:sz w:val="22"/>
      <w:lang w:val="en-US" w:eastAsia="en-US"/>
    </w:rPr>
  </w:style>
  <w:style w:type="character" w:styleId="BookTitle">
    <w:name w:val="Book Title"/>
    <w:basedOn w:val="DefaultParagraphFont"/>
    <w:uiPriority w:val="33"/>
    <w:rsid w:val="00207820"/>
    <w:rPr>
      <w:b/>
      <w:bCs/>
      <w:smallCaps/>
      <w:spacing w:val="5"/>
    </w:rPr>
  </w:style>
  <w:style w:type="paragraph" w:styleId="Caption">
    <w:name w:val="caption"/>
    <w:basedOn w:val="Normal"/>
    <w:next w:val="Normal"/>
    <w:uiPriority w:val="35"/>
    <w:semiHidden/>
    <w:unhideWhenUsed/>
    <w:rsid w:val="00207820"/>
    <w:pPr>
      <w:spacing w:after="200"/>
    </w:pPr>
    <w:rPr>
      <w:rFonts w:ascii="Henderson BCG Serif" w:hAnsi="Henderson BCG Serif"/>
      <w:b/>
      <w:bCs/>
      <w:color w:val="4F81BD" w:themeColor="accent1"/>
      <w:sz w:val="18"/>
      <w:szCs w:val="18"/>
      <w:lang w:val="en-US" w:eastAsia="en-US"/>
    </w:rPr>
  </w:style>
  <w:style w:type="table" w:styleId="ColorfulGrid">
    <w:name w:val="Colorful Grid"/>
    <w:basedOn w:val="TableNormal"/>
    <w:uiPriority w:val="73"/>
    <w:rsid w:val="002078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078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2078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2078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2078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078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078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20782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0782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20782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20782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20782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20782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0782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20782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0782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0782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07820"/>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207820"/>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07820"/>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07820"/>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07820"/>
    <w:rPr>
      <w:sz w:val="16"/>
      <w:szCs w:val="16"/>
    </w:rPr>
  </w:style>
  <w:style w:type="paragraph" w:styleId="CommentText">
    <w:name w:val="annotation text"/>
    <w:basedOn w:val="Normal"/>
    <w:link w:val="CommentTextChar"/>
    <w:uiPriority w:val="99"/>
    <w:semiHidden/>
    <w:unhideWhenUsed/>
    <w:rsid w:val="00207820"/>
    <w:rPr>
      <w:rFonts w:ascii="Henderson BCG Serif" w:hAnsi="Henderson BCG Serif"/>
      <w:sz w:val="20"/>
      <w:szCs w:val="20"/>
      <w:lang w:val="en-US" w:eastAsia="en-US"/>
    </w:rPr>
  </w:style>
  <w:style w:type="character" w:customStyle="1" w:styleId="CommentTextChar">
    <w:name w:val="Comment Text Char"/>
    <w:basedOn w:val="DefaultParagraphFont"/>
    <w:link w:val="CommentText"/>
    <w:uiPriority w:val="99"/>
    <w:semiHidden/>
    <w:rsid w:val="00207820"/>
    <w:rPr>
      <w:rFonts w:ascii="Henderson BCG Serif" w:eastAsia="Times New Roman" w:hAnsi="Henderson BCG Serif"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07820"/>
    <w:rPr>
      <w:b/>
      <w:bCs/>
    </w:rPr>
  </w:style>
  <w:style w:type="character" w:customStyle="1" w:styleId="CommentSubjectChar">
    <w:name w:val="Comment Subject Char"/>
    <w:basedOn w:val="CommentTextChar"/>
    <w:link w:val="CommentSubject"/>
    <w:uiPriority w:val="99"/>
    <w:semiHidden/>
    <w:rsid w:val="00207820"/>
    <w:rPr>
      <w:b/>
      <w:bCs/>
    </w:rPr>
  </w:style>
  <w:style w:type="table" w:styleId="DarkList">
    <w:name w:val="Dark List"/>
    <w:basedOn w:val="TableNormal"/>
    <w:uiPriority w:val="70"/>
    <w:rsid w:val="0020782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0782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20782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20782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20782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20782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0782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207820"/>
    <w:rPr>
      <w:rFonts w:ascii="Tahoma" w:hAnsi="Tahoma" w:cs="Tahoma"/>
      <w:sz w:val="16"/>
      <w:szCs w:val="16"/>
      <w:lang w:val="en-US" w:eastAsia="en-US"/>
    </w:rPr>
  </w:style>
  <w:style w:type="character" w:customStyle="1" w:styleId="DocumentMapChar">
    <w:name w:val="Document Map Char"/>
    <w:basedOn w:val="DefaultParagraphFont"/>
    <w:link w:val="DocumentMap"/>
    <w:uiPriority w:val="99"/>
    <w:semiHidden/>
    <w:rsid w:val="00207820"/>
    <w:rPr>
      <w:rFonts w:ascii="Tahoma" w:eastAsia="Times New Roman" w:hAnsi="Tahoma" w:cs="Tahoma"/>
      <w:sz w:val="16"/>
      <w:szCs w:val="16"/>
      <w:lang w:val="en-US"/>
    </w:rPr>
  </w:style>
  <w:style w:type="character" w:styleId="EndnoteReference">
    <w:name w:val="endnote reference"/>
    <w:basedOn w:val="DefaultParagraphFont"/>
    <w:uiPriority w:val="99"/>
    <w:semiHidden/>
    <w:unhideWhenUsed/>
    <w:rsid w:val="00207820"/>
    <w:rPr>
      <w:vertAlign w:val="superscript"/>
    </w:rPr>
  </w:style>
  <w:style w:type="paragraph" w:styleId="EndnoteText">
    <w:name w:val="endnote text"/>
    <w:basedOn w:val="Normal"/>
    <w:link w:val="EndnoteTextChar"/>
    <w:uiPriority w:val="99"/>
    <w:semiHidden/>
    <w:unhideWhenUsed/>
    <w:rsid w:val="00207820"/>
    <w:rPr>
      <w:rFonts w:ascii="Henderson BCG Serif" w:hAnsi="Henderson BCG Serif"/>
      <w:sz w:val="20"/>
      <w:szCs w:val="20"/>
      <w:lang w:val="en-US" w:eastAsia="en-US"/>
    </w:rPr>
  </w:style>
  <w:style w:type="character" w:customStyle="1" w:styleId="EndnoteTextChar">
    <w:name w:val="Endnote Text Char"/>
    <w:basedOn w:val="DefaultParagraphFont"/>
    <w:link w:val="EndnoteText"/>
    <w:uiPriority w:val="99"/>
    <w:semiHidden/>
    <w:rsid w:val="00207820"/>
    <w:rPr>
      <w:rFonts w:ascii="Henderson BCG Serif" w:eastAsia="Times New Roman" w:hAnsi="Henderson BCG Serif" w:cs="Times New Roman"/>
      <w:sz w:val="20"/>
      <w:szCs w:val="20"/>
      <w:lang w:val="en-US"/>
    </w:rPr>
  </w:style>
  <w:style w:type="character" w:styleId="FootnoteReference">
    <w:name w:val="footnote reference"/>
    <w:basedOn w:val="DefaultParagraphFont"/>
    <w:uiPriority w:val="99"/>
    <w:semiHidden/>
    <w:unhideWhenUsed/>
    <w:rsid w:val="00207820"/>
    <w:rPr>
      <w:vertAlign w:val="superscript"/>
    </w:rPr>
  </w:style>
  <w:style w:type="paragraph" w:styleId="FootnoteText">
    <w:name w:val="footnote text"/>
    <w:basedOn w:val="Normal"/>
    <w:link w:val="FootnoteTextChar"/>
    <w:uiPriority w:val="99"/>
    <w:semiHidden/>
    <w:unhideWhenUsed/>
    <w:rsid w:val="00207820"/>
    <w:rPr>
      <w:rFonts w:ascii="Henderson BCG Serif" w:hAnsi="Henderson BCG Serif"/>
      <w:sz w:val="20"/>
      <w:szCs w:val="20"/>
      <w:lang w:val="en-US" w:eastAsia="en-US"/>
    </w:rPr>
  </w:style>
  <w:style w:type="character" w:customStyle="1" w:styleId="FootnoteTextChar">
    <w:name w:val="Footnote Text Char"/>
    <w:basedOn w:val="DefaultParagraphFont"/>
    <w:link w:val="FootnoteText"/>
    <w:uiPriority w:val="99"/>
    <w:semiHidden/>
    <w:rsid w:val="00207820"/>
    <w:rPr>
      <w:rFonts w:ascii="Henderson BCG Serif" w:eastAsia="Times New Roman" w:hAnsi="Henderson BCG Serif" w:cs="Times New Roman"/>
      <w:sz w:val="20"/>
      <w:szCs w:val="20"/>
      <w:lang w:val="en-US"/>
    </w:rPr>
  </w:style>
  <w:style w:type="paragraph" w:styleId="Index1">
    <w:name w:val="index 1"/>
    <w:basedOn w:val="Normal"/>
    <w:next w:val="Normal"/>
    <w:autoRedefine/>
    <w:uiPriority w:val="99"/>
    <w:semiHidden/>
    <w:unhideWhenUsed/>
    <w:rsid w:val="00207820"/>
    <w:pPr>
      <w:ind w:left="220" w:hanging="220"/>
    </w:pPr>
    <w:rPr>
      <w:rFonts w:ascii="Henderson BCG Serif" w:hAnsi="Henderson BCG Serif"/>
      <w:sz w:val="22"/>
      <w:lang w:val="en-US" w:eastAsia="en-US"/>
    </w:rPr>
  </w:style>
  <w:style w:type="paragraph" w:styleId="Index2">
    <w:name w:val="index 2"/>
    <w:basedOn w:val="Normal"/>
    <w:next w:val="Normal"/>
    <w:autoRedefine/>
    <w:uiPriority w:val="99"/>
    <w:semiHidden/>
    <w:unhideWhenUsed/>
    <w:rsid w:val="00207820"/>
    <w:pPr>
      <w:ind w:left="440" w:hanging="220"/>
    </w:pPr>
    <w:rPr>
      <w:rFonts w:ascii="Henderson BCG Serif" w:hAnsi="Henderson BCG Serif"/>
      <w:sz w:val="22"/>
      <w:lang w:val="en-US" w:eastAsia="en-US"/>
    </w:rPr>
  </w:style>
  <w:style w:type="paragraph" w:styleId="Index3">
    <w:name w:val="index 3"/>
    <w:basedOn w:val="Normal"/>
    <w:next w:val="Normal"/>
    <w:autoRedefine/>
    <w:uiPriority w:val="99"/>
    <w:semiHidden/>
    <w:unhideWhenUsed/>
    <w:rsid w:val="00207820"/>
    <w:pPr>
      <w:ind w:left="660" w:hanging="220"/>
    </w:pPr>
    <w:rPr>
      <w:rFonts w:ascii="Henderson BCG Serif" w:hAnsi="Henderson BCG Serif"/>
      <w:sz w:val="22"/>
      <w:lang w:val="en-US" w:eastAsia="en-US"/>
    </w:rPr>
  </w:style>
  <w:style w:type="paragraph" w:styleId="Index4">
    <w:name w:val="index 4"/>
    <w:basedOn w:val="Normal"/>
    <w:next w:val="Normal"/>
    <w:autoRedefine/>
    <w:uiPriority w:val="99"/>
    <w:semiHidden/>
    <w:unhideWhenUsed/>
    <w:rsid w:val="00207820"/>
    <w:pPr>
      <w:ind w:left="880" w:hanging="220"/>
    </w:pPr>
    <w:rPr>
      <w:rFonts w:ascii="Henderson BCG Serif" w:hAnsi="Henderson BCG Serif"/>
      <w:sz w:val="22"/>
      <w:lang w:val="en-US" w:eastAsia="en-US"/>
    </w:rPr>
  </w:style>
  <w:style w:type="paragraph" w:styleId="Index5">
    <w:name w:val="index 5"/>
    <w:basedOn w:val="Normal"/>
    <w:next w:val="Normal"/>
    <w:autoRedefine/>
    <w:uiPriority w:val="99"/>
    <w:semiHidden/>
    <w:unhideWhenUsed/>
    <w:rsid w:val="00207820"/>
    <w:pPr>
      <w:ind w:left="1100" w:hanging="220"/>
    </w:pPr>
    <w:rPr>
      <w:rFonts w:ascii="Henderson BCG Serif" w:hAnsi="Henderson BCG Serif"/>
      <w:sz w:val="22"/>
      <w:lang w:val="en-US" w:eastAsia="en-US"/>
    </w:rPr>
  </w:style>
  <w:style w:type="paragraph" w:styleId="Index6">
    <w:name w:val="index 6"/>
    <w:basedOn w:val="Normal"/>
    <w:next w:val="Normal"/>
    <w:autoRedefine/>
    <w:uiPriority w:val="99"/>
    <w:semiHidden/>
    <w:unhideWhenUsed/>
    <w:rsid w:val="00207820"/>
    <w:pPr>
      <w:ind w:left="1320" w:hanging="220"/>
    </w:pPr>
    <w:rPr>
      <w:rFonts w:ascii="Henderson BCG Serif" w:hAnsi="Henderson BCG Serif"/>
      <w:sz w:val="22"/>
      <w:lang w:val="en-US" w:eastAsia="en-US"/>
    </w:rPr>
  </w:style>
  <w:style w:type="paragraph" w:styleId="Index7">
    <w:name w:val="index 7"/>
    <w:basedOn w:val="Normal"/>
    <w:next w:val="Normal"/>
    <w:autoRedefine/>
    <w:uiPriority w:val="99"/>
    <w:semiHidden/>
    <w:unhideWhenUsed/>
    <w:rsid w:val="00207820"/>
    <w:pPr>
      <w:ind w:left="1540" w:hanging="220"/>
    </w:pPr>
    <w:rPr>
      <w:rFonts w:ascii="Henderson BCG Serif" w:hAnsi="Henderson BCG Serif"/>
      <w:sz w:val="22"/>
      <w:lang w:val="en-US" w:eastAsia="en-US"/>
    </w:rPr>
  </w:style>
  <w:style w:type="paragraph" w:styleId="Index8">
    <w:name w:val="index 8"/>
    <w:basedOn w:val="Normal"/>
    <w:next w:val="Normal"/>
    <w:autoRedefine/>
    <w:uiPriority w:val="99"/>
    <w:semiHidden/>
    <w:unhideWhenUsed/>
    <w:rsid w:val="00207820"/>
    <w:pPr>
      <w:ind w:left="1760" w:hanging="220"/>
    </w:pPr>
    <w:rPr>
      <w:rFonts w:ascii="Henderson BCG Serif" w:hAnsi="Henderson BCG Serif"/>
      <w:sz w:val="22"/>
      <w:lang w:val="en-US" w:eastAsia="en-US"/>
    </w:rPr>
  </w:style>
  <w:style w:type="paragraph" w:styleId="Index9">
    <w:name w:val="index 9"/>
    <w:basedOn w:val="Normal"/>
    <w:next w:val="Normal"/>
    <w:autoRedefine/>
    <w:uiPriority w:val="99"/>
    <w:semiHidden/>
    <w:unhideWhenUsed/>
    <w:rsid w:val="00207820"/>
    <w:pPr>
      <w:ind w:left="1980" w:hanging="220"/>
    </w:pPr>
    <w:rPr>
      <w:rFonts w:ascii="Henderson BCG Serif" w:hAnsi="Henderson BCG Serif"/>
      <w:sz w:val="22"/>
      <w:lang w:val="en-US" w:eastAsia="en-US"/>
    </w:rPr>
  </w:style>
  <w:style w:type="paragraph" w:styleId="IndexHeading">
    <w:name w:val="index heading"/>
    <w:basedOn w:val="Normal"/>
    <w:next w:val="Index1"/>
    <w:uiPriority w:val="99"/>
    <w:semiHidden/>
    <w:unhideWhenUsed/>
    <w:rsid w:val="00207820"/>
    <w:rPr>
      <w:rFonts w:asciiTheme="majorHAnsi" w:eastAsiaTheme="majorEastAsia" w:hAnsiTheme="majorHAnsi" w:cstheme="majorBidi"/>
      <w:b/>
      <w:bCs/>
      <w:sz w:val="22"/>
      <w:lang w:val="en-US" w:eastAsia="en-US"/>
    </w:rPr>
  </w:style>
  <w:style w:type="character" w:styleId="IntenseEmphasis">
    <w:name w:val="Intense Emphasis"/>
    <w:basedOn w:val="DefaultParagraphFont"/>
    <w:uiPriority w:val="21"/>
    <w:rsid w:val="00207820"/>
    <w:rPr>
      <w:b/>
      <w:bCs/>
      <w:i/>
      <w:iCs/>
      <w:color w:val="4F81BD" w:themeColor="accent1"/>
    </w:rPr>
  </w:style>
  <w:style w:type="paragraph" w:styleId="IntenseQuote">
    <w:name w:val="Intense Quote"/>
    <w:basedOn w:val="Normal"/>
    <w:next w:val="Normal"/>
    <w:link w:val="IntenseQuoteChar"/>
    <w:uiPriority w:val="30"/>
    <w:rsid w:val="00207820"/>
    <w:pPr>
      <w:pBdr>
        <w:bottom w:val="single" w:sz="4" w:space="4" w:color="4F81BD" w:themeColor="accent1"/>
      </w:pBdr>
      <w:spacing w:before="200" w:after="280"/>
      <w:ind w:left="936" w:right="936"/>
    </w:pPr>
    <w:rPr>
      <w:rFonts w:ascii="Henderson BCG Serif" w:hAnsi="Henderson BCG Serif"/>
      <w:b/>
      <w:bCs/>
      <w:i/>
      <w:iCs/>
      <w:color w:val="4F81BD" w:themeColor="accent1"/>
      <w:sz w:val="22"/>
      <w:lang w:val="en-US" w:eastAsia="en-US"/>
    </w:rPr>
  </w:style>
  <w:style w:type="character" w:customStyle="1" w:styleId="IntenseQuoteChar">
    <w:name w:val="Intense Quote Char"/>
    <w:basedOn w:val="DefaultParagraphFont"/>
    <w:link w:val="IntenseQuote"/>
    <w:uiPriority w:val="30"/>
    <w:rsid w:val="00207820"/>
    <w:rPr>
      <w:rFonts w:ascii="Henderson BCG Serif" w:eastAsia="Times New Roman" w:hAnsi="Henderson BCG Serif" w:cs="Times New Roman"/>
      <w:b/>
      <w:bCs/>
      <w:i/>
      <w:iCs/>
      <w:color w:val="4F81BD" w:themeColor="accent1"/>
      <w:szCs w:val="24"/>
      <w:lang w:val="en-US"/>
    </w:rPr>
  </w:style>
  <w:style w:type="character" w:styleId="IntenseReference">
    <w:name w:val="Intense Reference"/>
    <w:basedOn w:val="DefaultParagraphFont"/>
    <w:uiPriority w:val="32"/>
    <w:rsid w:val="00207820"/>
    <w:rPr>
      <w:b/>
      <w:bCs/>
      <w:smallCaps/>
      <w:color w:val="C0504D" w:themeColor="accent2"/>
      <w:spacing w:val="5"/>
      <w:u w:val="single"/>
    </w:rPr>
  </w:style>
  <w:style w:type="table" w:styleId="LightGrid">
    <w:name w:val="Light Grid"/>
    <w:basedOn w:val="TableNormal"/>
    <w:uiPriority w:val="62"/>
    <w:rsid w:val="002078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782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0782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0782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0782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0782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0782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2078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0782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0782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0782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0782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0782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0782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0782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0782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0782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0782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0782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0782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0782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207820"/>
    <w:pPr>
      <w:ind w:left="720"/>
      <w:contextualSpacing/>
    </w:pPr>
    <w:rPr>
      <w:rFonts w:ascii="Henderson BCG Serif" w:hAnsi="Henderson BCG Serif"/>
      <w:sz w:val="22"/>
      <w:lang w:val="en-US" w:eastAsia="en-US"/>
    </w:rPr>
  </w:style>
  <w:style w:type="paragraph" w:styleId="MacroText">
    <w:name w:val="macro"/>
    <w:link w:val="MacroTextChar"/>
    <w:uiPriority w:val="99"/>
    <w:semiHidden/>
    <w:unhideWhenUsed/>
    <w:rsid w:val="0020782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US"/>
    </w:rPr>
  </w:style>
  <w:style w:type="character" w:customStyle="1" w:styleId="MacroTextChar">
    <w:name w:val="Macro Text Char"/>
    <w:basedOn w:val="DefaultParagraphFont"/>
    <w:link w:val="MacroText"/>
    <w:uiPriority w:val="99"/>
    <w:semiHidden/>
    <w:rsid w:val="00207820"/>
    <w:rPr>
      <w:rFonts w:ascii="Consolas" w:eastAsia="Times New Roman" w:hAnsi="Consolas" w:cs="Times New Roman"/>
      <w:sz w:val="20"/>
      <w:szCs w:val="20"/>
      <w:lang w:val="en-US"/>
    </w:rPr>
  </w:style>
  <w:style w:type="table" w:styleId="MediumGrid1">
    <w:name w:val="Medium Grid 1"/>
    <w:basedOn w:val="TableNormal"/>
    <w:uiPriority w:val="67"/>
    <w:rsid w:val="0020782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0782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20782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20782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20782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20782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20782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2078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078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078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078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078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078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078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0782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0782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20782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0782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20782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0782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20782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20782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7820"/>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07820"/>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207820"/>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207820"/>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207820"/>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207820"/>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2078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078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078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078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078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078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078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0782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782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0782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0782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0782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0782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0782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0782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0782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0782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0782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0782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0782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0782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207820"/>
    <w:pPr>
      <w:spacing w:after="0" w:line="240" w:lineRule="auto"/>
    </w:pPr>
    <w:rPr>
      <w:rFonts w:ascii="Henderson BCG Serif" w:eastAsia="Times New Roman" w:hAnsi="Henderson BCG Serif" w:cs="Times New Roman"/>
      <w:szCs w:val="24"/>
      <w:lang w:val="en-US"/>
    </w:rPr>
  </w:style>
  <w:style w:type="character" w:styleId="PlaceholderText">
    <w:name w:val="Placeholder Text"/>
    <w:basedOn w:val="DefaultParagraphFont"/>
    <w:uiPriority w:val="99"/>
    <w:semiHidden/>
    <w:rsid w:val="00207820"/>
    <w:rPr>
      <w:color w:val="808080"/>
    </w:rPr>
  </w:style>
  <w:style w:type="paragraph" w:styleId="Quote">
    <w:name w:val="Quote"/>
    <w:basedOn w:val="Normal"/>
    <w:next w:val="Normal"/>
    <w:link w:val="QuoteChar"/>
    <w:uiPriority w:val="29"/>
    <w:rsid w:val="00207820"/>
    <w:rPr>
      <w:rFonts w:ascii="Henderson BCG Serif" w:hAnsi="Henderson BCG Serif"/>
      <w:i/>
      <w:iCs/>
      <w:color w:val="000000" w:themeColor="text1"/>
      <w:sz w:val="22"/>
      <w:lang w:val="en-US" w:eastAsia="en-US"/>
    </w:rPr>
  </w:style>
  <w:style w:type="character" w:customStyle="1" w:styleId="QuoteChar">
    <w:name w:val="Quote Char"/>
    <w:basedOn w:val="DefaultParagraphFont"/>
    <w:link w:val="Quote"/>
    <w:uiPriority w:val="29"/>
    <w:rsid w:val="00207820"/>
    <w:rPr>
      <w:rFonts w:ascii="Henderson BCG Serif" w:eastAsia="Times New Roman" w:hAnsi="Henderson BCG Serif" w:cs="Times New Roman"/>
      <w:i/>
      <w:iCs/>
      <w:color w:val="000000" w:themeColor="text1"/>
      <w:szCs w:val="24"/>
      <w:lang w:val="en-US"/>
    </w:rPr>
  </w:style>
  <w:style w:type="character" w:styleId="SubtleEmphasis">
    <w:name w:val="Subtle Emphasis"/>
    <w:basedOn w:val="DefaultParagraphFont"/>
    <w:uiPriority w:val="19"/>
    <w:rsid w:val="00207820"/>
    <w:rPr>
      <w:i/>
      <w:iCs/>
      <w:color w:val="808080" w:themeColor="text1" w:themeTint="7F"/>
    </w:rPr>
  </w:style>
  <w:style w:type="character" w:styleId="SubtleReference">
    <w:name w:val="Subtle Reference"/>
    <w:basedOn w:val="DefaultParagraphFont"/>
    <w:uiPriority w:val="31"/>
    <w:rsid w:val="00207820"/>
    <w:rPr>
      <w:smallCaps/>
      <w:color w:val="C0504D" w:themeColor="accent2"/>
      <w:u w:val="single"/>
    </w:rPr>
  </w:style>
  <w:style w:type="paragraph" w:styleId="TableofAuthorities">
    <w:name w:val="table of authorities"/>
    <w:basedOn w:val="Normal"/>
    <w:next w:val="Normal"/>
    <w:uiPriority w:val="99"/>
    <w:semiHidden/>
    <w:unhideWhenUsed/>
    <w:rsid w:val="00207820"/>
    <w:pPr>
      <w:ind w:left="220" w:hanging="220"/>
    </w:pPr>
    <w:rPr>
      <w:rFonts w:ascii="Henderson BCG Serif" w:hAnsi="Henderson BCG Serif"/>
      <w:sz w:val="22"/>
      <w:lang w:val="en-US" w:eastAsia="en-US"/>
    </w:rPr>
  </w:style>
  <w:style w:type="paragraph" w:styleId="TableofFigures">
    <w:name w:val="table of figures"/>
    <w:basedOn w:val="Normal"/>
    <w:next w:val="Normal"/>
    <w:uiPriority w:val="99"/>
    <w:semiHidden/>
    <w:unhideWhenUsed/>
    <w:rsid w:val="00207820"/>
    <w:rPr>
      <w:rFonts w:ascii="Henderson BCG Serif" w:hAnsi="Henderson BCG Serif"/>
      <w:sz w:val="22"/>
      <w:lang w:val="en-US" w:eastAsia="en-US"/>
    </w:rPr>
  </w:style>
  <w:style w:type="paragraph" w:styleId="TOAHeading">
    <w:name w:val="toa heading"/>
    <w:basedOn w:val="Normal"/>
    <w:next w:val="Normal"/>
    <w:uiPriority w:val="99"/>
    <w:semiHidden/>
    <w:unhideWhenUsed/>
    <w:rsid w:val="00207820"/>
    <w:pPr>
      <w:spacing w:before="120"/>
    </w:pPr>
    <w:rPr>
      <w:rFonts w:asciiTheme="majorHAnsi" w:eastAsiaTheme="majorEastAsia" w:hAnsiTheme="majorHAnsi" w:cstheme="majorBidi"/>
      <w:b/>
      <w:bCs/>
      <w:lang w:val="en-US" w:eastAsia="en-US"/>
    </w:rPr>
  </w:style>
  <w:style w:type="paragraph" w:styleId="TOC1">
    <w:name w:val="toc 1"/>
    <w:basedOn w:val="Normal"/>
    <w:next w:val="Normal"/>
    <w:autoRedefine/>
    <w:uiPriority w:val="39"/>
    <w:semiHidden/>
    <w:unhideWhenUsed/>
    <w:rsid w:val="00207820"/>
    <w:pPr>
      <w:spacing w:after="100"/>
    </w:pPr>
    <w:rPr>
      <w:rFonts w:ascii="Henderson BCG Serif" w:hAnsi="Henderson BCG Serif"/>
      <w:sz w:val="22"/>
      <w:lang w:val="en-US" w:eastAsia="en-US"/>
    </w:rPr>
  </w:style>
  <w:style w:type="paragraph" w:styleId="TOC2">
    <w:name w:val="toc 2"/>
    <w:basedOn w:val="Normal"/>
    <w:next w:val="Normal"/>
    <w:autoRedefine/>
    <w:uiPriority w:val="39"/>
    <w:semiHidden/>
    <w:unhideWhenUsed/>
    <w:rsid w:val="00207820"/>
    <w:pPr>
      <w:spacing w:after="100"/>
      <w:ind w:left="220"/>
    </w:pPr>
    <w:rPr>
      <w:rFonts w:ascii="Henderson BCG Serif" w:hAnsi="Henderson BCG Serif"/>
      <w:sz w:val="22"/>
      <w:lang w:val="en-US" w:eastAsia="en-US"/>
    </w:rPr>
  </w:style>
  <w:style w:type="paragraph" w:styleId="TOC3">
    <w:name w:val="toc 3"/>
    <w:basedOn w:val="Normal"/>
    <w:next w:val="Normal"/>
    <w:autoRedefine/>
    <w:uiPriority w:val="39"/>
    <w:semiHidden/>
    <w:unhideWhenUsed/>
    <w:rsid w:val="00207820"/>
    <w:pPr>
      <w:spacing w:after="100"/>
      <w:ind w:left="440"/>
    </w:pPr>
    <w:rPr>
      <w:rFonts w:ascii="Henderson BCG Serif" w:hAnsi="Henderson BCG Serif"/>
      <w:sz w:val="22"/>
      <w:lang w:val="en-US" w:eastAsia="en-US"/>
    </w:rPr>
  </w:style>
  <w:style w:type="paragraph" w:styleId="TOC4">
    <w:name w:val="toc 4"/>
    <w:basedOn w:val="Normal"/>
    <w:next w:val="Normal"/>
    <w:autoRedefine/>
    <w:uiPriority w:val="39"/>
    <w:semiHidden/>
    <w:unhideWhenUsed/>
    <w:rsid w:val="00207820"/>
    <w:pPr>
      <w:spacing w:after="100"/>
      <w:ind w:left="660"/>
    </w:pPr>
    <w:rPr>
      <w:rFonts w:ascii="Henderson BCG Serif" w:hAnsi="Henderson BCG Serif"/>
      <w:sz w:val="22"/>
      <w:lang w:val="en-US" w:eastAsia="en-US"/>
    </w:rPr>
  </w:style>
  <w:style w:type="paragraph" w:styleId="TOC5">
    <w:name w:val="toc 5"/>
    <w:basedOn w:val="Normal"/>
    <w:next w:val="Normal"/>
    <w:autoRedefine/>
    <w:uiPriority w:val="39"/>
    <w:semiHidden/>
    <w:unhideWhenUsed/>
    <w:rsid w:val="00207820"/>
    <w:pPr>
      <w:spacing w:after="100"/>
      <w:ind w:left="880"/>
    </w:pPr>
    <w:rPr>
      <w:rFonts w:ascii="Henderson BCG Serif" w:hAnsi="Henderson BCG Serif"/>
      <w:sz w:val="22"/>
      <w:lang w:val="en-US" w:eastAsia="en-US"/>
    </w:rPr>
  </w:style>
  <w:style w:type="paragraph" w:styleId="TOC6">
    <w:name w:val="toc 6"/>
    <w:basedOn w:val="Normal"/>
    <w:next w:val="Normal"/>
    <w:autoRedefine/>
    <w:uiPriority w:val="39"/>
    <w:semiHidden/>
    <w:unhideWhenUsed/>
    <w:rsid w:val="00207820"/>
    <w:pPr>
      <w:spacing w:after="100"/>
      <w:ind w:left="1100"/>
    </w:pPr>
    <w:rPr>
      <w:rFonts w:ascii="Henderson BCG Serif" w:hAnsi="Henderson BCG Serif"/>
      <w:sz w:val="22"/>
      <w:lang w:val="en-US" w:eastAsia="en-US"/>
    </w:rPr>
  </w:style>
  <w:style w:type="paragraph" w:styleId="TOC7">
    <w:name w:val="toc 7"/>
    <w:basedOn w:val="Normal"/>
    <w:next w:val="Normal"/>
    <w:autoRedefine/>
    <w:uiPriority w:val="39"/>
    <w:semiHidden/>
    <w:unhideWhenUsed/>
    <w:rsid w:val="00207820"/>
    <w:pPr>
      <w:spacing w:after="100"/>
      <w:ind w:left="1320"/>
    </w:pPr>
    <w:rPr>
      <w:rFonts w:ascii="Henderson BCG Serif" w:hAnsi="Henderson BCG Serif"/>
      <w:sz w:val="22"/>
      <w:lang w:val="en-US" w:eastAsia="en-US"/>
    </w:rPr>
  </w:style>
  <w:style w:type="paragraph" w:styleId="TOC8">
    <w:name w:val="toc 8"/>
    <w:basedOn w:val="Normal"/>
    <w:next w:val="Normal"/>
    <w:autoRedefine/>
    <w:uiPriority w:val="39"/>
    <w:semiHidden/>
    <w:unhideWhenUsed/>
    <w:rsid w:val="00207820"/>
    <w:pPr>
      <w:spacing w:after="100"/>
      <w:ind w:left="1540"/>
    </w:pPr>
    <w:rPr>
      <w:rFonts w:ascii="Henderson BCG Serif" w:hAnsi="Henderson BCG Serif"/>
      <w:sz w:val="22"/>
      <w:lang w:val="en-US" w:eastAsia="en-US"/>
    </w:rPr>
  </w:style>
  <w:style w:type="paragraph" w:styleId="TOC9">
    <w:name w:val="toc 9"/>
    <w:basedOn w:val="Normal"/>
    <w:next w:val="Normal"/>
    <w:autoRedefine/>
    <w:uiPriority w:val="39"/>
    <w:semiHidden/>
    <w:unhideWhenUsed/>
    <w:rsid w:val="00207820"/>
    <w:pPr>
      <w:spacing w:after="100"/>
      <w:ind w:left="1760"/>
    </w:pPr>
    <w:rPr>
      <w:rFonts w:ascii="Henderson BCG Serif" w:hAnsi="Henderson BCG Serif"/>
      <w:sz w:val="22"/>
      <w:lang w:val="en-US" w:eastAsia="en-US"/>
    </w:rPr>
  </w:style>
  <w:style w:type="paragraph" w:styleId="TOCHeading">
    <w:name w:val="TOC Heading"/>
    <w:basedOn w:val="Heading1"/>
    <w:next w:val="Normal"/>
    <w:uiPriority w:val="39"/>
    <w:semiHidden/>
    <w:unhideWhenUsed/>
    <w:rsid w:val="00207820"/>
    <w:pPr>
      <w:keepLines/>
      <w:numPr>
        <w:numId w:val="0"/>
      </w:numPr>
      <w:tabs>
        <w:tab w:val="clear" w:pos="283"/>
      </w:tab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CG%20Word%20Add-in\Resources\BCGMac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BCGMacro.dotx</Template>
  <TotalTime>0</TotalTime>
  <Pages>2</Pages>
  <Words>673</Words>
  <Characters>3703</Characters>
  <Application>Microsoft Office Word</Application>
  <DocSecurity>0</DocSecurity>
  <Lines>30</Lines>
  <Paragraphs>8</Paragraphs>
  <ScaleCrop>false</ScaleCrop>
  <Company>The Boston Consulting Group</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Bertot Sylvain</dc:creator>
  <cp:keywords/>
  <dc:description/>
  <cp:lastModifiedBy>Bertot Sylvain</cp:lastModifiedBy>
  <cp:revision>1</cp:revision>
  <dcterms:created xsi:type="dcterms:W3CDTF">2011-06-12T12:36:00Z</dcterms:created>
  <dcterms:modified xsi:type="dcterms:W3CDTF">2011-06-12T12:37:00Z</dcterms:modified>
</cp:coreProperties>
</file>